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76A" w:rsidRDefault="008B176A" w:rsidP="00AE0123">
      <w:pPr>
        <w:pStyle w:val="BodyText3"/>
        <w:spacing w:before="120" w:after="120"/>
        <w:contextualSpacing/>
        <w:jc w:val="both"/>
        <w:rPr>
          <w:b/>
          <w:bCs/>
          <w:sz w:val="28"/>
          <w:szCs w:val="28"/>
          <w:u w:val="single"/>
        </w:rPr>
      </w:pPr>
    </w:p>
    <w:p w:rsidR="00AE0123" w:rsidRPr="0089428E" w:rsidRDefault="00AE0123" w:rsidP="00AE0123">
      <w:pPr>
        <w:pStyle w:val="BodyText3"/>
        <w:spacing w:before="120" w:after="120"/>
        <w:contextualSpacing/>
        <w:jc w:val="both"/>
        <w:rPr>
          <w:b/>
          <w:bCs/>
          <w:sz w:val="28"/>
          <w:szCs w:val="28"/>
          <w:u w:val="single"/>
        </w:rPr>
      </w:pPr>
      <w:r w:rsidRPr="0089428E">
        <w:rPr>
          <w:b/>
          <w:bCs/>
          <w:sz w:val="28"/>
          <w:szCs w:val="28"/>
          <w:u w:val="single"/>
        </w:rPr>
        <w:t>AGENDA FOR 17</w:t>
      </w:r>
      <w:r w:rsidR="00CC6C34" w:rsidRPr="0089428E">
        <w:rPr>
          <w:b/>
          <w:bCs/>
          <w:sz w:val="28"/>
          <w:szCs w:val="28"/>
          <w:u w:val="single"/>
        </w:rPr>
        <w:t>8</w:t>
      </w:r>
      <w:r w:rsidR="003401E5" w:rsidRPr="0089428E">
        <w:rPr>
          <w:b/>
          <w:bCs/>
          <w:sz w:val="28"/>
          <w:szCs w:val="28"/>
          <w:u w:val="single"/>
          <w:vertAlign w:val="superscript"/>
        </w:rPr>
        <w:t>th</w:t>
      </w:r>
      <w:r w:rsidR="008B1215">
        <w:rPr>
          <w:b/>
          <w:bCs/>
          <w:sz w:val="28"/>
          <w:szCs w:val="28"/>
          <w:u w:val="single"/>
          <w:vertAlign w:val="superscript"/>
        </w:rPr>
        <w:t xml:space="preserve"> </w:t>
      </w:r>
      <w:r w:rsidR="00AB71EB">
        <w:rPr>
          <w:b/>
          <w:bCs/>
          <w:sz w:val="28"/>
          <w:szCs w:val="28"/>
          <w:u w:val="single"/>
        </w:rPr>
        <w:t>EXTRAORDINARY ME</w:t>
      </w:r>
      <w:r w:rsidRPr="0089428E">
        <w:rPr>
          <w:b/>
          <w:bCs/>
          <w:sz w:val="28"/>
          <w:szCs w:val="28"/>
          <w:u w:val="single"/>
        </w:rPr>
        <w:t>ETING OF THE TOWN &amp; COUNTRY PLANNING BOARD SCHEDULED TO BE HELD ON</w:t>
      </w:r>
      <w:r w:rsidR="008B1215">
        <w:rPr>
          <w:b/>
          <w:bCs/>
          <w:sz w:val="28"/>
          <w:szCs w:val="28"/>
          <w:u w:val="single"/>
        </w:rPr>
        <w:t xml:space="preserve"> </w:t>
      </w:r>
      <w:r w:rsidR="00CC6C34" w:rsidRPr="0089428E">
        <w:rPr>
          <w:b/>
          <w:bCs/>
          <w:sz w:val="28"/>
          <w:szCs w:val="28"/>
          <w:u w:val="single"/>
        </w:rPr>
        <w:t>18/04/2022</w:t>
      </w:r>
      <w:r w:rsidR="00DE2A5A">
        <w:rPr>
          <w:b/>
          <w:bCs/>
          <w:sz w:val="28"/>
          <w:szCs w:val="28"/>
          <w:u w:val="single"/>
        </w:rPr>
        <w:t xml:space="preserve"> </w:t>
      </w:r>
      <w:r w:rsidR="00C42318">
        <w:rPr>
          <w:b/>
          <w:bCs/>
          <w:sz w:val="28"/>
          <w:szCs w:val="28"/>
          <w:u w:val="single"/>
        </w:rPr>
        <w:t xml:space="preserve">AT </w:t>
      </w:r>
      <w:r w:rsidR="00776779" w:rsidRPr="0089428E">
        <w:rPr>
          <w:b/>
          <w:bCs/>
          <w:sz w:val="28"/>
          <w:szCs w:val="28"/>
          <w:u w:val="single"/>
        </w:rPr>
        <w:t>1</w:t>
      </w:r>
      <w:r w:rsidR="00CC6C34" w:rsidRPr="0089428E">
        <w:rPr>
          <w:b/>
          <w:bCs/>
          <w:sz w:val="28"/>
          <w:szCs w:val="28"/>
          <w:u w:val="single"/>
        </w:rPr>
        <w:t>0</w:t>
      </w:r>
      <w:r w:rsidR="003401E5" w:rsidRPr="0089428E">
        <w:rPr>
          <w:b/>
          <w:bCs/>
          <w:sz w:val="28"/>
          <w:szCs w:val="28"/>
          <w:u w:val="single"/>
        </w:rPr>
        <w:t>.3</w:t>
      </w:r>
      <w:r w:rsidR="007070A8" w:rsidRPr="0089428E">
        <w:rPr>
          <w:b/>
          <w:bCs/>
          <w:sz w:val="28"/>
          <w:szCs w:val="28"/>
          <w:u w:val="single"/>
        </w:rPr>
        <w:t>0</w:t>
      </w:r>
      <w:r w:rsidR="00776779" w:rsidRPr="0089428E">
        <w:rPr>
          <w:b/>
          <w:bCs/>
          <w:sz w:val="28"/>
          <w:szCs w:val="28"/>
          <w:u w:val="single"/>
        </w:rPr>
        <w:t xml:space="preserve"> A</w:t>
      </w:r>
      <w:r w:rsidRPr="0089428E">
        <w:rPr>
          <w:b/>
          <w:bCs/>
          <w:sz w:val="28"/>
          <w:szCs w:val="28"/>
          <w:u w:val="single"/>
        </w:rPr>
        <w:t xml:space="preserve">.M. </w:t>
      </w:r>
      <w:r w:rsidR="00637315" w:rsidRPr="0089428E">
        <w:rPr>
          <w:b/>
          <w:bCs/>
          <w:sz w:val="28"/>
          <w:szCs w:val="28"/>
          <w:u w:val="single"/>
        </w:rPr>
        <w:t>AT</w:t>
      </w:r>
      <w:r w:rsidR="008B1215">
        <w:rPr>
          <w:b/>
          <w:bCs/>
          <w:sz w:val="28"/>
          <w:szCs w:val="28"/>
          <w:u w:val="single"/>
        </w:rPr>
        <w:t xml:space="preserve"> </w:t>
      </w:r>
      <w:r w:rsidR="00CC6C34" w:rsidRPr="0089428E">
        <w:rPr>
          <w:b/>
          <w:bCs/>
          <w:sz w:val="28"/>
          <w:szCs w:val="28"/>
          <w:u w:val="single"/>
        </w:rPr>
        <w:t>VAN BHAVAN</w:t>
      </w:r>
      <w:r w:rsidRPr="0089428E">
        <w:rPr>
          <w:b/>
          <w:bCs/>
          <w:sz w:val="28"/>
          <w:szCs w:val="28"/>
          <w:u w:val="single"/>
        </w:rPr>
        <w:t xml:space="preserve">, </w:t>
      </w:r>
      <w:r w:rsidR="00CC6C34" w:rsidRPr="0089428E">
        <w:rPr>
          <w:b/>
          <w:bCs/>
          <w:sz w:val="28"/>
          <w:szCs w:val="28"/>
          <w:u w:val="single"/>
        </w:rPr>
        <w:t>ALTINHO, PANAJI – GOA.</w:t>
      </w:r>
    </w:p>
    <w:p w:rsidR="00AE0123" w:rsidRPr="0089428E" w:rsidRDefault="00AE0123" w:rsidP="00AE0123">
      <w:pPr>
        <w:pStyle w:val="BodyText3"/>
        <w:spacing w:before="120" w:after="120"/>
        <w:contextualSpacing/>
        <w:jc w:val="both"/>
        <w:rPr>
          <w:b/>
          <w:bCs/>
          <w:sz w:val="28"/>
          <w:szCs w:val="28"/>
          <w:u w:val="single"/>
        </w:rPr>
      </w:pPr>
    </w:p>
    <w:p w:rsidR="00AE0123" w:rsidRPr="0089428E" w:rsidRDefault="00AE0123" w:rsidP="00AE0123">
      <w:pPr>
        <w:jc w:val="both"/>
        <w:rPr>
          <w:rFonts w:ascii="Times New Roman" w:hAnsi="Times New Roman" w:cs="Times New Roman"/>
          <w:sz w:val="28"/>
          <w:szCs w:val="28"/>
          <w:u w:val="single"/>
        </w:rPr>
      </w:pPr>
    </w:p>
    <w:p w:rsidR="00CC6C34" w:rsidRPr="00927275" w:rsidRDefault="00BE41D8" w:rsidP="00BE41D8">
      <w:pPr>
        <w:jc w:val="both"/>
        <w:rPr>
          <w:rFonts w:ascii="Times New Roman" w:hAnsi="Times New Roman" w:cs="Times New Roman"/>
          <w:b/>
          <w:sz w:val="28"/>
          <w:szCs w:val="28"/>
          <w:u w:val="single"/>
        </w:rPr>
      </w:pPr>
      <w:r w:rsidRPr="00927275">
        <w:rPr>
          <w:rFonts w:ascii="Times New Roman" w:hAnsi="Times New Roman" w:cs="Times New Roman"/>
          <w:b/>
          <w:sz w:val="28"/>
          <w:szCs w:val="28"/>
          <w:u w:val="single"/>
        </w:rPr>
        <w:t xml:space="preserve">Item No. 1: </w:t>
      </w:r>
      <w:r w:rsidR="00C42318" w:rsidRPr="00927275">
        <w:rPr>
          <w:rFonts w:ascii="Times New Roman" w:hAnsi="Times New Roman" w:cs="Times New Roman"/>
          <w:b/>
          <w:sz w:val="28"/>
          <w:szCs w:val="28"/>
          <w:u w:val="single"/>
        </w:rPr>
        <w:t>B</w:t>
      </w:r>
      <w:r w:rsidR="00CC6C34" w:rsidRPr="00927275">
        <w:rPr>
          <w:rFonts w:ascii="Times New Roman" w:hAnsi="Times New Roman" w:cs="Times New Roman"/>
          <w:b/>
          <w:sz w:val="28"/>
          <w:szCs w:val="28"/>
          <w:u w:val="single"/>
        </w:rPr>
        <w:t>riefing about the 177</w:t>
      </w:r>
      <w:r w:rsidR="00CC6C34" w:rsidRPr="00927275">
        <w:rPr>
          <w:rFonts w:ascii="Times New Roman" w:hAnsi="Times New Roman" w:cs="Times New Roman"/>
          <w:b/>
          <w:sz w:val="28"/>
          <w:szCs w:val="28"/>
          <w:u w:val="single"/>
          <w:vertAlign w:val="superscript"/>
        </w:rPr>
        <w:t>th</w:t>
      </w:r>
      <w:r w:rsidR="00CC6C34" w:rsidRPr="00927275">
        <w:rPr>
          <w:rFonts w:ascii="Times New Roman" w:hAnsi="Times New Roman" w:cs="Times New Roman"/>
          <w:b/>
          <w:sz w:val="28"/>
          <w:szCs w:val="28"/>
          <w:u w:val="single"/>
        </w:rPr>
        <w:t xml:space="preserve"> TCP Board meeting held on </w:t>
      </w:r>
      <w:r w:rsidR="00CC6C34" w:rsidRPr="00927275">
        <w:rPr>
          <w:rFonts w:ascii="Times New Roman" w:hAnsi="Times New Roman" w:cs="Times New Roman"/>
          <w:b/>
          <w:bCs/>
          <w:sz w:val="28"/>
          <w:szCs w:val="28"/>
          <w:u w:val="single"/>
        </w:rPr>
        <w:t>20/12/2021.</w:t>
      </w:r>
    </w:p>
    <w:p w:rsidR="00A70721" w:rsidRDefault="00CC6C34" w:rsidP="00BE41D8">
      <w:pPr>
        <w:pStyle w:val="BodyText3"/>
        <w:spacing w:after="200" w:line="360" w:lineRule="auto"/>
        <w:ind w:firstLine="720"/>
        <w:jc w:val="both"/>
        <w:rPr>
          <w:bCs/>
          <w:color w:val="000000" w:themeColor="text1"/>
          <w:sz w:val="28"/>
          <w:szCs w:val="28"/>
        </w:rPr>
      </w:pPr>
      <w:r w:rsidRPr="0089428E">
        <w:rPr>
          <w:bCs/>
          <w:color w:val="000000" w:themeColor="text1"/>
          <w:sz w:val="28"/>
          <w:szCs w:val="28"/>
        </w:rPr>
        <w:t>177</w:t>
      </w:r>
      <w:r w:rsidRPr="0089428E">
        <w:rPr>
          <w:bCs/>
          <w:color w:val="000000" w:themeColor="text1"/>
          <w:sz w:val="28"/>
          <w:szCs w:val="28"/>
          <w:vertAlign w:val="superscript"/>
        </w:rPr>
        <w:t>th</w:t>
      </w:r>
      <w:r w:rsidRPr="0089428E">
        <w:rPr>
          <w:bCs/>
          <w:color w:val="000000" w:themeColor="text1"/>
          <w:sz w:val="28"/>
          <w:szCs w:val="28"/>
        </w:rPr>
        <w:t xml:space="preserve">  meeting of TCP Board </w:t>
      </w:r>
      <w:r w:rsidR="00E746A5">
        <w:rPr>
          <w:bCs/>
          <w:color w:val="000000" w:themeColor="text1"/>
          <w:sz w:val="28"/>
          <w:szCs w:val="28"/>
        </w:rPr>
        <w:t xml:space="preserve">was </w:t>
      </w:r>
      <w:r w:rsidRPr="0089428E">
        <w:rPr>
          <w:bCs/>
          <w:color w:val="000000" w:themeColor="text1"/>
          <w:sz w:val="28"/>
          <w:szCs w:val="28"/>
        </w:rPr>
        <w:t xml:space="preserve">held on 20/12/2021 </w:t>
      </w:r>
      <w:r w:rsidR="00C42318">
        <w:rPr>
          <w:bCs/>
          <w:color w:val="000000" w:themeColor="text1"/>
          <w:sz w:val="28"/>
          <w:szCs w:val="28"/>
        </w:rPr>
        <w:t>and the</w:t>
      </w:r>
      <w:r w:rsidR="00C1695B">
        <w:rPr>
          <w:bCs/>
          <w:color w:val="000000" w:themeColor="text1"/>
          <w:sz w:val="28"/>
          <w:szCs w:val="28"/>
        </w:rPr>
        <w:t xml:space="preserve"> </w:t>
      </w:r>
      <w:r w:rsidR="00E746A5">
        <w:rPr>
          <w:bCs/>
          <w:color w:val="000000" w:themeColor="text1"/>
          <w:sz w:val="28"/>
          <w:szCs w:val="28"/>
        </w:rPr>
        <w:t>same was adjourned</w:t>
      </w:r>
      <w:r w:rsidR="00A70721">
        <w:rPr>
          <w:bCs/>
          <w:color w:val="000000" w:themeColor="text1"/>
          <w:sz w:val="28"/>
          <w:szCs w:val="28"/>
        </w:rPr>
        <w:t>.</w:t>
      </w:r>
    </w:p>
    <w:p w:rsidR="00CC6C34" w:rsidRDefault="00E746A5" w:rsidP="00BE41D8">
      <w:pPr>
        <w:pStyle w:val="BodyText3"/>
        <w:spacing w:after="200" w:line="360" w:lineRule="auto"/>
        <w:ind w:firstLine="720"/>
        <w:jc w:val="both"/>
        <w:rPr>
          <w:bCs/>
          <w:color w:val="000000" w:themeColor="text1"/>
          <w:sz w:val="28"/>
          <w:szCs w:val="28"/>
        </w:rPr>
      </w:pPr>
      <w:r>
        <w:rPr>
          <w:bCs/>
          <w:color w:val="000000" w:themeColor="text1"/>
          <w:sz w:val="28"/>
          <w:szCs w:val="28"/>
        </w:rPr>
        <w:t>177</w:t>
      </w:r>
      <w:r w:rsidRPr="00E746A5">
        <w:rPr>
          <w:bCs/>
          <w:color w:val="000000" w:themeColor="text1"/>
          <w:sz w:val="28"/>
          <w:szCs w:val="28"/>
          <w:vertAlign w:val="superscript"/>
        </w:rPr>
        <w:t>th</w:t>
      </w:r>
      <w:r>
        <w:rPr>
          <w:bCs/>
          <w:color w:val="000000" w:themeColor="text1"/>
          <w:sz w:val="28"/>
          <w:szCs w:val="28"/>
        </w:rPr>
        <w:t xml:space="preserve"> (Adj.) meeting (1</w:t>
      </w:r>
      <w:r w:rsidRPr="00E746A5">
        <w:rPr>
          <w:bCs/>
          <w:color w:val="000000" w:themeColor="text1"/>
          <w:sz w:val="28"/>
          <w:szCs w:val="28"/>
          <w:vertAlign w:val="superscript"/>
        </w:rPr>
        <w:t>st</w:t>
      </w:r>
      <w:r>
        <w:rPr>
          <w:bCs/>
          <w:color w:val="000000" w:themeColor="text1"/>
          <w:sz w:val="28"/>
          <w:szCs w:val="28"/>
        </w:rPr>
        <w:t xml:space="preserve"> seating) was held on 29/12/2021.  The said meeting was further adjourned and 177</w:t>
      </w:r>
      <w:r w:rsidRPr="00E746A5">
        <w:rPr>
          <w:bCs/>
          <w:color w:val="000000" w:themeColor="text1"/>
          <w:sz w:val="28"/>
          <w:szCs w:val="28"/>
          <w:vertAlign w:val="superscript"/>
        </w:rPr>
        <w:t>th</w:t>
      </w:r>
      <w:r>
        <w:rPr>
          <w:bCs/>
          <w:color w:val="000000" w:themeColor="text1"/>
          <w:sz w:val="28"/>
          <w:szCs w:val="28"/>
        </w:rPr>
        <w:t xml:space="preserve"> (Adj.)  meeting (2</w:t>
      </w:r>
      <w:r w:rsidRPr="00E746A5">
        <w:rPr>
          <w:bCs/>
          <w:color w:val="000000" w:themeColor="text1"/>
          <w:sz w:val="28"/>
          <w:szCs w:val="28"/>
          <w:vertAlign w:val="superscript"/>
        </w:rPr>
        <w:t>nd</w:t>
      </w:r>
      <w:r>
        <w:rPr>
          <w:bCs/>
          <w:color w:val="000000" w:themeColor="text1"/>
          <w:sz w:val="28"/>
          <w:szCs w:val="28"/>
        </w:rPr>
        <w:t xml:space="preserve">  seating) was held on  </w:t>
      </w:r>
      <w:r w:rsidR="00A70721">
        <w:rPr>
          <w:bCs/>
          <w:color w:val="000000" w:themeColor="text1"/>
          <w:sz w:val="28"/>
          <w:szCs w:val="28"/>
        </w:rPr>
        <w:t>0</w:t>
      </w:r>
      <w:r>
        <w:rPr>
          <w:bCs/>
          <w:color w:val="000000" w:themeColor="text1"/>
          <w:sz w:val="28"/>
          <w:szCs w:val="28"/>
        </w:rPr>
        <w:t>3/</w:t>
      </w:r>
      <w:r w:rsidR="00A70721">
        <w:rPr>
          <w:bCs/>
          <w:color w:val="000000" w:themeColor="text1"/>
          <w:sz w:val="28"/>
          <w:szCs w:val="28"/>
        </w:rPr>
        <w:t>0</w:t>
      </w:r>
      <w:r>
        <w:rPr>
          <w:bCs/>
          <w:color w:val="000000" w:themeColor="text1"/>
          <w:sz w:val="28"/>
          <w:szCs w:val="28"/>
        </w:rPr>
        <w:t xml:space="preserve">1/2022.  </w:t>
      </w:r>
      <w:r w:rsidR="00CC6C34" w:rsidRPr="0089428E">
        <w:rPr>
          <w:bCs/>
          <w:color w:val="000000" w:themeColor="text1"/>
          <w:sz w:val="28"/>
          <w:szCs w:val="28"/>
        </w:rPr>
        <w:t>Minutes of the same were prepared and confirmed by circulation.</w:t>
      </w:r>
    </w:p>
    <w:p w:rsidR="008B1215" w:rsidRDefault="008B1215" w:rsidP="00BE41D8">
      <w:pPr>
        <w:pStyle w:val="BodyText3"/>
        <w:spacing w:after="200" w:line="360" w:lineRule="auto"/>
        <w:ind w:firstLine="720"/>
        <w:jc w:val="both"/>
        <w:rPr>
          <w:bCs/>
          <w:color w:val="000000" w:themeColor="text1"/>
          <w:sz w:val="28"/>
          <w:szCs w:val="28"/>
        </w:rPr>
      </w:pPr>
      <w:r>
        <w:rPr>
          <w:bCs/>
          <w:color w:val="000000" w:themeColor="text1"/>
          <w:sz w:val="28"/>
          <w:szCs w:val="28"/>
        </w:rPr>
        <w:t>Submitted for information of the Members.</w:t>
      </w:r>
    </w:p>
    <w:p w:rsidR="00971F75" w:rsidRPr="0089428E" w:rsidRDefault="00971F75" w:rsidP="00971F75">
      <w:pPr>
        <w:pStyle w:val="BodyText3"/>
        <w:spacing w:after="200"/>
        <w:ind w:firstLine="720"/>
        <w:jc w:val="both"/>
        <w:rPr>
          <w:bCs/>
          <w:color w:val="000000" w:themeColor="text1"/>
          <w:sz w:val="28"/>
          <w:szCs w:val="28"/>
        </w:rPr>
      </w:pPr>
    </w:p>
    <w:p w:rsidR="00971F75" w:rsidRDefault="00971F75" w:rsidP="00EB28BA">
      <w:pPr>
        <w:pStyle w:val="NoSpacing"/>
        <w:jc w:val="distribute"/>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Item No. 2: Empanelment/Registration of Notary Architects and Notary </w:t>
      </w:r>
    </w:p>
    <w:p w:rsidR="00971F75" w:rsidRDefault="00971F75" w:rsidP="00971F75">
      <w:pPr>
        <w:pStyle w:val="NoSpacing"/>
        <w:jc w:val="both"/>
        <w:rPr>
          <w:rFonts w:ascii="Times New Roman" w:hAnsi="Times New Roman" w:cs="Times New Roman"/>
          <w:b/>
          <w:bCs/>
          <w:sz w:val="28"/>
          <w:szCs w:val="28"/>
          <w:u w:val="single"/>
        </w:rPr>
      </w:pPr>
      <w:r>
        <w:rPr>
          <w:rFonts w:ascii="Times New Roman" w:hAnsi="Times New Roman" w:cs="Times New Roman"/>
          <w:b/>
          <w:bCs/>
          <w:sz w:val="28"/>
          <w:szCs w:val="28"/>
          <w:u w:val="single"/>
        </w:rPr>
        <w:t>Engineers.</w:t>
      </w:r>
    </w:p>
    <w:p w:rsidR="00971F75" w:rsidRPr="00DE2A5A" w:rsidRDefault="00971F75" w:rsidP="00971F75">
      <w:pPr>
        <w:pStyle w:val="NoSpacing"/>
        <w:rPr>
          <w:rFonts w:ascii="Times New Roman" w:hAnsi="Times New Roman" w:cs="Times New Roman"/>
          <w:b/>
          <w:bCs/>
          <w:sz w:val="8"/>
          <w:szCs w:val="28"/>
        </w:rPr>
      </w:pPr>
    </w:p>
    <w:p w:rsidR="00971F75" w:rsidRPr="00DE2A5A" w:rsidRDefault="00971F75" w:rsidP="00971F75">
      <w:pPr>
        <w:pStyle w:val="NoSpacing"/>
        <w:jc w:val="both"/>
        <w:rPr>
          <w:rFonts w:ascii="Times New Roman" w:hAnsi="Times New Roman" w:cs="Times New Roman"/>
          <w:sz w:val="16"/>
          <w:szCs w:val="28"/>
        </w:rPr>
      </w:pPr>
    </w:p>
    <w:p w:rsidR="00971F75" w:rsidRDefault="00971F75" w:rsidP="00971F75">
      <w:pPr>
        <w:pStyle w:val="NoSpacing"/>
        <w:spacing w:line="360" w:lineRule="auto"/>
        <w:jc w:val="distribute"/>
        <w:rPr>
          <w:rFonts w:ascii="Times New Roman" w:hAnsi="Times New Roman" w:cs="Times New Roman"/>
          <w:sz w:val="28"/>
          <w:szCs w:val="28"/>
        </w:rPr>
      </w:pPr>
      <w:r>
        <w:rPr>
          <w:rFonts w:ascii="Times New Roman" w:hAnsi="Times New Roman" w:cs="Times New Roman"/>
          <w:sz w:val="28"/>
          <w:szCs w:val="28"/>
        </w:rPr>
        <w:tab/>
        <w:t xml:space="preserve">As per the Goa Land Development and Building Construction </w:t>
      </w:r>
    </w:p>
    <w:p w:rsidR="00971F75" w:rsidRDefault="00971F75" w:rsidP="00971F75">
      <w:pPr>
        <w:pStyle w:val="NoSpacing"/>
        <w:spacing w:line="360" w:lineRule="auto"/>
        <w:rPr>
          <w:rFonts w:ascii="Times New Roman" w:hAnsi="Times New Roman" w:cs="Times New Roman"/>
          <w:sz w:val="28"/>
          <w:szCs w:val="28"/>
        </w:rPr>
      </w:pPr>
      <w:r>
        <w:rPr>
          <w:rFonts w:ascii="Times New Roman" w:hAnsi="Times New Roman" w:cs="Times New Roman"/>
          <w:sz w:val="28"/>
          <w:szCs w:val="28"/>
        </w:rPr>
        <w:t xml:space="preserve">Regulations, (latest amendment) “Notary Architects or Notary Engineers means </w:t>
      </w:r>
    </w:p>
    <w:p w:rsidR="00971F75" w:rsidRDefault="00971F75" w:rsidP="00971F75">
      <w:pPr>
        <w:pStyle w:val="NoSpacing"/>
        <w:spacing w:line="360" w:lineRule="auto"/>
        <w:jc w:val="distribute"/>
        <w:rPr>
          <w:rFonts w:ascii="Times New Roman" w:hAnsi="Times New Roman" w:cs="Times New Roman"/>
          <w:sz w:val="28"/>
          <w:szCs w:val="28"/>
        </w:rPr>
      </w:pPr>
      <w:r>
        <w:rPr>
          <w:rFonts w:ascii="Times New Roman" w:hAnsi="Times New Roman" w:cs="Times New Roman"/>
          <w:sz w:val="28"/>
          <w:szCs w:val="28"/>
        </w:rPr>
        <w:t xml:space="preserve">an Architect or Engineer empanelled, registered and empowered by the Chief </w:t>
      </w:r>
    </w:p>
    <w:p w:rsidR="00971F75" w:rsidRDefault="00971F75" w:rsidP="00971F75">
      <w:pPr>
        <w:pStyle w:val="NoSpacing"/>
        <w:spacing w:line="360" w:lineRule="auto"/>
        <w:jc w:val="distribute"/>
        <w:rPr>
          <w:rFonts w:ascii="Times New Roman" w:hAnsi="Times New Roman" w:cs="Times New Roman"/>
          <w:sz w:val="28"/>
          <w:szCs w:val="28"/>
        </w:rPr>
      </w:pPr>
      <w:r>
        <w:rPr>
          <w:rFonts w:ascii="Times New Roman" w:hAnsi="Times New Roman" w:cs="Times New Roman"/>
          <w:sz w:val="28"/>
          <w:szCs w:val="28"/>
        </w:rPr>
        <w:t xml:space="preserve">Town Planner to issue Third Party or self Technical Clearance/Development </w:t>
      </w:r>
    </w:p>
    <w:p w:rsidR="00971F75" w:rsidRDefault="00971F75" w:rsidP="00971F75">
      <w:pPr>
        <w:pStyle w:val="NoSpacing"/>
        <w:spacing w:line="360" w:lineRule="auto"/>
        <w:jc w:val="distribute"/>
        <w:rPr>
          <w:rFonts w:ascii="Times New Roman" w:hAnsi="Times New Roman" w:cs="Times New Roman"/>
          <w:sz w:val="28"/>
          <w:szCs w:val="28"/>
        </w:rPr>
      </w:pPr>
      <w:r>
        <w:rPr>
          <w:rFonts w:ascii="Times New Roman" w:hAnsi="Times New Roman" w:cs="Times New Roman"/>
          <w:sz w:val="28"/>
          <w:szCs w:val="28"/>
        </w:rPr>
        <w:t xml:space="preserve">Permission/ Completion Order for </w:t>
      </w:r>
      <w:r w:rsidRPr="00EB28BA">
        <w:rPr>
          <w:rFonts w:ascii="Times New Roman" w:hAnsi="Times New Roman" w:cs="Times New Roman"/>
          <w:b/>
          <w:bCs/>
          <w:sz w:val="28"/>
          <w:szCs w:val="28"/>
        </w:rPr>
        <w:t>low risk building</w:t>
      </w:r>
      <w:r>
        <w:rPr>
          <w:rFonts w:ascii="Times New Roman" w:hAnsi="Times New Roman" w:cs="Times New Roman"/>
          <w:sz w:val="28"/>
          <w:szCs w:val="28"/>
        </w:rPr>
        <w:t xml:space="preserve"> or Compound wall </w:t>
      </w:r>
      <w:r w:rsidR="00597555">
        <w:rPr>
          <w:rFonts w:ascii="Times New Roman" w:hAnsi="Times New Roman" w:cs="Times New Roman"/>
          <w:sz w:val="28"/>
          <w:szCs w:val="28"/>
        </w:rPr>
        <w:t xml:space="preserve">or to issue third party or self certification for low risk building and </w:t>
      </w:r>
      <w:r>
        <w:rPr>
          <w:rFonts w:ascii="Times New Roman" w:hAnsi="Times New Roman" w:cs="Times New Roman"/>
          <w:sz w:val="28"/>
          <w:szCs w:val="28"/>
        </w:rPr>
        <w:t xml:space="preserve">for </w:t>
      </w:r>
    </w:p>
    <w:p w:rsidR="00971F75" w:rsidRDefault="00971F75" w:rsidP="00971F75">
      <w:pPr>
        <w:pStyle w:val="NoSpacing"/>
        <w:spacing w:line="360" w:lineRule="auto"/>
        <w:jc w:val="distribute"/>
        <w:rPr>
          <w:rFonts w:ascii="Times New Roman" w:hAnsi="Times New Roman" w:cs="Times New Roman"/>
          <w:sz w:val="28"/>
          <w:szCs w:val="28"/>
        </w:rPr>
      </w:pPr>
      <w:r>
        <w:rPr>
          <w:rFonts w:ascii="Times New Roman" w:hAnsi="Times New Roman" w:cs="Times New Roman"/>
          <w:sz w:val="28"/>
          <w:szCs w:val="28"/>
        </w:rPr>
        <w:t xml:space="preserve">facilitating issuance of the Technical Clearance/Development </w:t>
      </w:r>
    </w:p>
    <w:p w:rsidR="00971F75" w:rsidRDefault="00971F75" w:rsidP="00971F75">
      <w:pPr>
        <w:pStyle w:val="NoSpacing"/>
        <w:spacing w:line="360" w:lineRule="auto"/>
        <w:jc w:val="distribute"/>
        <w:rPr>
          <w:rFonts w:ascii="Times New Roman" w:hAnsi="Times New Roman" w:cs="Times New Roman"/>
          <w:sz w:val="28"/>
          <w:szCs w:val="28"/>
        </w:rPr>
      </w:pPr>
      <w:r>
        <w:rPr>
          <w:rFonts w:ascii="Times New Roman" w:hAnsi="Times New Roman" w:cs="Times New Roman"/>
          <w:sz w:val="28"/>
          <w:szCs w:val="28"/>
        </w:rPr>
        <w:t xml:space="preserve">Permission/ Completion Order by the Town and Country Planning </w:t>
      </w:r>
    </w:p>
    <w:p w:rsidR="00971F75" w:rsidRDefault="00971F75" w:rsidP="00971F75">
      <w:pPr>
        <w:pStyle w:val="NoSpacing"/>
        <w:jc w:val="both"/>
        <w:rPr>
          <w:rFonts w:ascii="Times New Roman" w:hAnsi="Times New Roman" w:cs="Times New Roman"/>
          <w:sz w:val="28"/>
          <w:szCs w:val="28"/>
        </w:rPr>
      </w:pPr>
      <w:r>
        <w:rPr>
          <w:rFonts w:ascii="Times New Roman" w:hAnsi="Times New Roman" w:cs="Times New Roman"/>
          <w:sz w:val="28"/>
          <w:szCs w:val="28"/>
        </w:rPr>
        <w:t xml:space="preserve">Department/PDAs for promoting ease of doing business”. </w:t>
      </w:r>
    </w:p>
    <w:p w:rsidR="00971F75" w:rsidRDefault="00971F75" w:rsidP="00971F75">
      <w:pPr>
        <w:pStyle w:val="NoSpacing"/>
        <w:jc w:val="both"/>
        <w:rPr>
          <w:rFonts w:ascii="Times New Roman" w:hAnsi="Times New Roman" w:cs="Times New Roman"/>
          <w:sz w:val="28"/>
          <w:szCs w:val="28"/>
        </w:rPr>
      </w:pPr>
    </w:p>
    <w:p w:rsidR="00971F75" w:rsidRDefault="00971F75" w:rsidP="00971F75">
      <w:pPr>
        <w:pStyle w:val="NoSpacing"/>
        <w:spacing w:line="360" w:lineRule="auto"/>
        <w:jc w:val="distribute"/>
        <w:rPr>
          <w:rFonts w:ascii="Times New Roman" w:hAnsi="Times New Roman" w:cs="Times New Roman"/>
          <w:sz w:val="28"/>
          <w:szCs w:val="28"/>
        </w:rPr>
      </w:pPr>
      <w:r>
        <w:rPr>
          <w:rFonts w:ascii="Times New Roman" w:hAnsi="Times New Roman" w:cs="Times New Roman"/>
          <w:sz w:val="28"/>
          <w:szCs w:val="28"/>
        </w:rPr>
        <w:tab/>
        <w:t xml:space="preserve">“Low risk building” means and includes all buildings in plots formed by </w:t>
      </w:r>
    </w:p>
    <w:p w:rsidR="00971F75" w:rsidRDefault="00971F75" w:rsidP="00971F75">
      <w:pPr>
        <w:pStyle w:val="NoSpacing"/>
        <w:spacing w:line="360" w:lineRule="auto"/>
        <w:jc w:val="distribute"/>
        <w:rPr>
          <w:rFonts w:ascii="Times New Roman" w:hAnsi="Times New Roman" w:cs="Times New Roman"/>
          <w:sz w:val="28"/>
          <w:szCs w:val="28"/>
        </w:rPr>
      </w:pPr>
      <w:r>
        <w:rPr>
          <w:rFonts w:ascii="Times New Roman" w:hAnsi="Times New Roman" w:cs="Times New Roman"/>
          <w:sz w:val="28"/>
          <w:szCs w:val="28"/>
        </w:rPr>
        <w:t xml:space="preserve">way of finally approved sub-division layout of plot area upto 500m2 having </w:t>
      </w:r>
    </w:p>
    <w:p w:rsidR="00971F75" w:rsidRDefault="00971F75" w:rsidP="00971F75">
      <w:pPr>
        <w:pStyle w:val="NoSpacing"/>
        <w:spacing w:line="360" w:lineRule="auto"/>
        <w:jc w:val="distribute"/>
        <w:rPr>
          <w:rFonts w:ascii="Times New Roman" w:hAnsi="Times New Roman" w:cs="Times New Roman"/>
          <w:sz w:val="28"/>
          <w:szCs w:val="28"/>
        </w:rPr>
      </w:pPr>
      <w:r>
        <w:rPr>
          <w:rFonts w:ascii="Times New Roman" w:hAnsi="Times New Roman" w:cs="Times New Roman"/>
          <w:sz w:val="28"/>
          <w:szCs w:val="28"/>
        </w:rPr>
        <w:t xml:space="preserve">maximum built up area of 500m2 and height of building limited to ground + 2 </w:t>
      </w:r>
    </w:p>
    <w:p w:rsidR="00971F75" w:rsidRDefault="00971F75" w:rsidP="00971F75">
      <w:pPr>
        <w:pStyle w:val="NoSpacing"/>
        <w:spacing w:line="360" w:lineRule="auto"/>
        <w:rPr>
          <w:rFonts w:ascii="Times New Roman" w:hAnsi="Times New Roman" w:cs="Times New Roman"/>
          <w:sz w:val="28"/>
          <w:szCs w:val="28"/>
        </w:rPr>
      </w:pPr>
      <w:r>
        <w:rPr>
          <w:rFonts w:ascii="Times New Roman" w:hAnsi="Times New Roman" w:cs="Times New Roman"/>
          <w:sz w:val="28"/>
          <w:szCs w:val="28"/>
        </w:rPr>
        <w:t xml:space="preserve">storeys including stilt floor”. </w:t>
      </w:r>
    </w:p>
    <w:p w:rsidR="00971F75" w:rsidRDefault="00971F75" w:rsidP="00971F75">
      <w:pPr>
        <w:pStyle w:val="NoSpacing"/>
        <w:spacing w:line="360" w:lineRule="auto"/>
        <w:jc w:val="distribute"/>
        <w:rPr>
          <w:rFonts w:ascii="Times New Roman" w:hAnsi="Times New Roman" w:cs="Times New Roman"/>
          <w:sz w:val="28"/>
          <w:szCs w:val="28"/>
        </w:rPr>
      </w:pPr>
    </w:p>
    <w:p w:rsidR="00DE2A5A" w:rsidRDefault="00DE2A5A">
      <w:pPr>
        <w:rPr>
          <w:rFonts w:ascii="Times New Roman" w:hAnsi="Times New Roman" w:cs="Times New Roman"/>
          <w:sz w:val="28"/>
          <w:szCs w:val="28"/>
        </w:rPr>
      </w:pPr>
      <w:r>
        <w:rPr>
          <w:rFonts w:ascii="Times New Roman" w:hAnsi="Times New Roman" w:cs="Times New Roman"/>
          <w:sz w:val="28"/>
          <w:szCs w:val="28"/>
        </w:rPr>
        <w:br w:type="page"/>
      </w:r>
    </w:p>
    <w:p w:rsidR="00971F75" w:rsidRDefault="00971F75" w:rsidP="00971F75">
      <w:pPr>
        <w:pStyle w:val="NoSpacing"/>
        <w:spacing w:line="360" w:lineRule="auto"/>
        <w:jc w:val="distribute"/>
        <w:rPr>
          <w:rFonts w:ascii="Times New Roman" w:hAnsi="Times New Roman" w:cs="Times New Roman"/>
          <w:sz w:val="28"/>
          <w:szCs w:val="28"/>
        </w:rPr>
      </w:pPr>
    </w:p>
    <w:p w:rsidR="00971F75" w:rsidRPr="00971F75" w:rsidRDefault="00971F75" w:rsidP="00971F75">
      <w:pPr>
        <w:pStyle w:val="NoSpacing"/>
        <w:jc w:val="both"/>
        <w:rPr>
          <w:rFonts w:ascii="Times New Roman" w:hAnsi="Times New Roman" w:cs="Times New Roman"/>
          <w:sz w:val="28"/>
          <w:szCs w:val="28"/>
          <w:u w:val="single"/>
        </w:rPr>
      </w:pPr>
      <w:r w:rsidRPr="00971F75">
        <w:rPr>
          <w:rFonts w:ascii="Times New Roman" w:hAnsi="Times New Roman" w:cs="Times New Roman"/>
          <w:sz w:val="28"/>
          <w:szCs w:val="28"/>
          <w:u w:val="single"/>
        </w:rPr>
        <w:t xml:space="preserve">Criteria for empanelment of Notary Architect/Notary Engineer </w:t>
      </w:r>
    </w:p>
    <w:p w:rsidR="00971F75" w:rsidRDefault="00971F75" w:rsidP="00971F75">
      <w:pPr>
        <w:pStyle w:val="NoSpacing"/>
        <w:jc w:val="both"/>
        <w:rPr>
          <w:rFonts w:ascii="Times New Roman" w:hAnsi="Times New Roman" w:cs="Times New Roman"/>
          <w:sz w:val="28"/>
          <w:szCs w:val="28"/>
        </w:rPr>
      </w:pPr>
    </w:p>
    <w:p w:rsidR="00971F75" w:rsidRDefault="00971F75" w:rsidP="00971F75">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Should possess qualification of Architect and Engineer/Structural Engineer as </w:t>
      </w:r>
    </w:p>
    <w:p w:rsidR="00971F75" w:rsidRDefault="00971F75" w:rsidP="00971F75">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per Regulations. </w:t>
      </w:r>
    </w:p>
    <w:p w:rsidR="00971F75" w:rsidRPr="00DE2A5A" w:rsidRDefault="00971F75" w:rsidP="00971F75">
      <w:pPr>
        <w:pStyle w:val="NoSpacing"/>
        <w:spacing w:line="360" w:lineRule="auto"/>
        <w:jc w:val="both"/>
        <w:rPr>
          <w:rFonts w:ascii="Times New Roman" w:hAnsi="Times New Roman" w:cs="Times New Roman"/>
          <w:sz w:val="12"/>
          <w:szCs w:val="28"/>
        </w:rPr>
      </w:pPr>
    </w:p>
    <w:p w:rsidR="00971F75" w:rsidRDefault="00971F75" w:rsidP="00971F75">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2. Shall be not below the age of 35 years and possess atleast 10 years experience</w:t>
      </w:r>
    </w:p>
    <w:p w:rsidR="00971F75" w:rsidRDefault="00971F75" w:rsidP="00971F75">
      <w:pPr>
        <w:pStyle w:val="NoSpacing"/>
        <w:spacing w:line="360" w:lineRule="auto"/>
        <w:jc w:val="distribute"/>
        <w:rPr>
          <w:rFonts w:ascii="Times New Roman" w:hAnsi="Times New Roman" w:cs="Times New Roman"/>
          <w:sz w:val="28"/>
          <w:szCs w:val="28"/>
        </w:rPr>
      </w:pPr>
      <w:r>
        <w:rPr>
          <w:rFonts w:ascii="Times New Roman" w:hAnsi="Times New Roman" w:cs="Times New Roman"/>
          <w:sz w:val="28"/>
          <w:szCs w:val="28"/>
        </w:rPr>
        <w:t xml:space="preserve">in the field from date of registration with Council of Architecture in case of </w:t>
      </w:r>
    </w:p>
    <w:p w:rsidR="00971F75" w:rsidRDefault="00971F75" w:rsidP="00971F75">
      <w:pPr>
        <w:pStyle w:val="NoSpacing"/>
        <w:spacing w:line="360" w:lineRule="auto"/>
        <w:jc w:val="distribute"/>
        <w:rPr>
          <w:rFonts w:ascii="Times New Roman" w:hAnsi="Times New Roman" w:cs="Times New Roman"/>
          <w:sz w:val="28"/>
          <w:szCs w:val="28"/>
        </w:rPr>
      </w:pPr>
      <w:r>
        <w:rPr>
          <w:rFonts w:ascii="Times New Roman" w:hAnsi="Times New Roman" w:cs="Times New Roman"/>
          <w:sz w:val="28"/>
          <w:szCs w:val="28"/>
        </w:rPr>
        <w:t xml:space="preserve">Architects and from date of registration as Engineer or Structural Engineer </w:t>
      </w:r>
    </w:p>
    <w:p w:rsidR="00971F75" w:rsidRDefault="00971F75" w:rsidP="00971F75">
      <w:pPr>
        <w:pStyle w:val="NoSpacing"/>
        <w:jc w:val="distribute"/>
        <w:rPr>
          <w:rFonts w:ascii="Times New Roman" w:hAnsi="Times New Roman" w:cs="Times New Roman"/>
          <w:sz w:val="28"/>
          <w:szCs w:val="28"/>
        </w:rPr>
      </w:pPr>
      <w:r>
        <w:rPr>
          <w:rFonts w:ascii="Times New Roman" w:hAnsi="Times New Roman" w:cs="Times New Roman"/>
          <w:sz w:val="28"/>
          <w:szCs w:val="28"/>
        </w:rPr>
        <w:t xml:space="preserve">under the Goa Land Development and Building Construction Regulation for </w:t>
      </w:r>
    </w:p>
    <w:p w:rsidR="00971F75" w:rsidRDefault="00971F75" w:rsidP="00971F75">
      <w:pPr>
        <w:pStyle w:val="NoSpacing"/>
        <w:rPr>
          <w:rFonts w:ascii="Times New Roman" w:hAnsi="Times New Roman" w:cs="Times New Roman"/>
          <w:sz w:val="28"/>
          <w:szCs w:val="28"/>
        </w:rPr>
      </w:pPr>
      <w:r>
        <w:rPr>
          <w:rFonts w:ascii="Times New Roman" w:hAnsi="Times New Roman" w:cs="Times New Roman"/>
          <w:sz w:val="28"/>
          <w:szCs w:val="28"/>
        </w:rPr>
        <w:t>Engineers.</w:t>
      </w:r>
    </w:p>
    <w:p w:rsidR="00971F75" w:rsidRPr="00DE2A5A" w:rsidRDefault="00971F75" w:rsidP="00971F75">
      <w:pPr>
        <w:pStyle w:val="NoSpacing"/>
        <w:rPr>
          <w:rFonts w:ascii="Times New Roman" w:hAnsi="Times New Roman" w:cs="Times New Roman"/>
          <w:sz w:val="18"/>
          <w:szCs w:val="28"/>
        </w:rPr>
      </w:pPr>
    </w:p>
    <w:p w:rsidR="00971F75" w:rsidRPr="00DE2A5A" w:rsidRDefault="00971F75" w:rsidP="00971F75">
      <w:pPr>
        <w:pStyle w:val="NoSpacing"/>
        <w:rPr>
          <w:rFonts w:ascii="Times New Roman" w:hAnsi="Times New Roman" w:cs="Times New Roman"/>
          <w:sz w:val="18"/>
          <w:szCs w:val="28"/>
        </w:rPr>
      </w:pPr>
    </w:p>
    <w:p w:rsidR="00971F75" w:rsidRDefault="00971F75" w:rsidP="00971F75">
      <w:pPr>
        <w:pStyle w:val="NoSpacing"/>
        <w:spacing w:line="360" w:lineRule="auto"/>
        <w:jc w:val="distribute"/>
        <w:rPr>
          <w:rFonts w:ascii="Times New Roman" w:hAnsi="Times New Roman" w:cs="Times New Roman"/>
          <w:sz w:val="28"/>
          <w:szCs w:val="28"/>
        </w:rPr>
      </w:pPr>
      <w:r>
        <w:rPr>
          <w:rFonts w:ascii="Times New Roman" w:hAnsi="Times New Roman" w:cs="Times New Roman"/>
          <w:sz w:val="28"/>
          <w:szCs w:val="28"/>
        </w:rPr>
        <w:t xml:space="preserve">3. They shall submit recommendation from Indian Institute of Architects, Goa </w:t>
      </w:r>
    </w:p>
    <w:p w:rsidR="00971F75" w:rsidRDefault="00971F75" w:rsidP="00971F75">
      <w:pPr>
        <w:pStyle w:val="NoSpacing"/>
        <w:spacing w:line="360" w:lineRule="auto"/>
        <w:rPr>
          <w:rFonts w:ascii="Times New Roman" w:hAnsi="Times New Roman" w:cs="Times New Roman"/>
          <w:sz w:val="28"/>
          <w:szCs w:val="28"/>
        </w:rPr>
      </w:pPr>
      <w:r>
        <w:rPr>
          <w:rFonts w:ascii="Times New Roman" w:hAnsi="Times New Roman" w:cs="Times New Roman"/>
          <w:sz w:val="28"/>
          <w:szCs w:val="28"/>
        </w:rPr>
        <w:t xml:space="preserve">Chapter or Institution of Engineers, Goa Local Centre as the case may be. </w:t>
      </w:r>
    </w:p>
    <w:p w:rsidR="00971F75" w:rsidRPr="00DE2A5A" w:rsidRDefault="00971F75" w:rsidP="00971F75">
      <w:pPr>
        <w:pStyle w:val="NoSpacing"/>
        <w:rPr>
          <w:rFonts w:ascii="Times New Roman" w:hAnsi="Times New Roman" w:cs="Times New Roman"/>
          <w:sz w:val="16"/>
          <w:szCs w:val="28"/>
        </w:rPr>
      </w:pPr>
    </w:p>
    <w:p w:rsidR="00971F75" w:rsidRDefault="00971F75" w:rsidP="00EB28BA">
      <w:pPr>
        <w:pStyle w:val="NoSpacing"/>
        <w:spacing w:line="360" w:lineRule="auto"/>
        <w:jc w:val="distribute"/>
        <w:rPr>
          <w:rFonts w:ascii="Times New Roman" w:hAnsi="Times New Roman" w:cs="Times New Roman"/>
          <w:sz w:val="28"/>
          <w:szCs w:val="28"/>
        </w:rPr>
      </w:pPr>
      <w:r>
        <w:rPr>
          <w:rFonts w:ascii="Times New Roman" w:hAnsi="Times New Roman" w:cs="Times New Roman"/>
          <w:sz w:val="28"/>
          <w:szCs w:val="28"/>
        </w:rPr>
        <w:t xml:space="preserve">4. Shall submit specimen signature, passport size photographs and residence </w:t>
      </w:r>
    </w:p>
    <w:p w:rsidR="00971F75" w:rsidRDefault="00971F75" w:rsidP="00971F75">
      <w:pPr>
        <w:pStyle w:val="NoSpacing"/>
        <w:rPr>
          <w:rFonts w:ascii="Times New Roman" w:hAnsi="Times New Roman" w:cs="Times New Roman"/>
          <w:sz w:val="28"/>
          <w:szCs w:val="28"/>
        </w:rPr>
      </w:pPr>
      <w:r>
        <w:rPr>
          <w:rFonts w:ascii="Times New Roman" w:hAnsi="Times New Roman" w:cs="Times New Roman"/>
          <w:sz w:val="28"/>
          <w:szCs w:val="28"/>
        </w:rPr>
        <w:t xml:space="preserve">certificate. </w:t>
      </w:r>
    </w:p>
    <w:p w:rsidR="00971F75" w:rsidRDefault="00971F75" w:rsidP="00971F75">
      <w:pPr>
        <w:pStyle w:val="NoSpacing"/>
        <w:rPr>
          <w:rFonts w:ascii="Times New Roman" w:hAnsi="Times New Roman" w:cs="Times New Roman"/>
          <w:sz w:val="28"/>
          <w:szCs w:val="28"/>
        </w:rPr>
      </w:pPr>
    </w:p>
    <w:p w:rsidR="00971F75" w:rsidRDefault="00971F75" w:rsidP="00971F75">
      <w:pPr>
        <w:pStyle w:val="NoSpacing"/>
        <w:rPr>
          <w:rFonts w:ascii="Times New Roman" w:hAnsi="Times New Roman" w:cs="Times New Roman"/>
          <w:sz w:val="28"/>
          <w:szCs w:val="28"/>
        </w:rPr>
      </w:pPr>
      <w:r>
        <w:rPr>
          <w:rFonts w:ascii="Times New Roman" w:hAnsi="Times New Roman" w:cs="Times New Roman"/>
          <w:sz w:val="28"/>
          <w:szCs w:val="28"/>
        </w:rPr>
        <w:t xml:space="preserve">5. Submit registration fee of Rs. 20,000/- for a term of 5 years. </w:t>
      </w:r>
    </w:p>
    <w:p w:rsidR="00971F75" w:rsidRDefault="00971F75" w:rsidP="00971F75">
      <w:pPr>
        <w:pStyle w:val="NoSpacing"/>
        <w:rPr>
          <w:rFonts w:ascii="Times New Roman" w:hAnsi="Times New Roman" w:cs="Times New Roman"/>
          <w:sz w:val="28"/>
          <w:szCs w:val="28"/>
        </w:rPr>
      </w:pPr>
    </w:p>
    <w:p w:rsidR="00971F75" w:rsidRDefault="00971F75" w:rsidP="00971F75">
      <w:pPr>
        <w:pStyle w:val="NoSpacing"/>
        <w:rPr>
          <w:rFonts w:ascii="Times New Roman" w:hAnsi="Times New Roman" w:cs="Times New Roman"/>
          <w:sz w:val="28"/>
          <w:szCs w:val="28"/>
        </w:rPr>
      </w:pPr>
      <w:r>
        <w:rPr>
          <w:rFonts w:ascii="Times New Roman" w:hAnsi="Times New Roman" w:cs="Times New Roman"/>
          <w:sz w:val="28"/>
          <w:szCs w:val="28"/>
        </w:rPr>
        <w:t xml:space="preserve">6. Submit security deposit of Rs. 1.00 lakhs in the form of Bank guarantee. </w:t>
      </w:r>
    </w:p>
    <w:p w:rsidR="00971F75" w:rsidRDefault="00971F75" w:rsidP="00971F75">
      <w:pPr>
        <w:pStyle w:val="NoSpacing"/>
        <w:rPr>
          <w:rFonts w:ascii="Times New Roman" w:hAnsi="Times New Roman" w:cs="Times New Roman"/>
          <w:sz w:val="28"/>
          <w:szCs w:val="28"/>
        </w:rPr>
      </w:pPr>
    </w:p>
    <w:p w:rsidR="00971F75" w:rsidRDefault="00971F75" w:rsidP="00EB28BA">
      <w:pPr>
        <w:pStyle w:val="NoSpacing"/>
        <w:spacing w:line="360" w:lineRule="auto"/>
        <w:ind w:firstLine="720"/>
        <w:jc w:val="distribute"/>
        <w:rPr>
          <w:rFonts w:ascii="Times New Roman" w:hAnsi="Times New Roman" w:cs="Times New Roman"/>
          <w:sz w:val="28"/>
          <w:szCs w:val="28"/>
        </w:rPr>
      </w:pPr>
      <w:r>
        <w:rPr>
          <w:rFonts w:ascii="Times New Roman" w:hAnsi="Times New Roman" w:cs="Times New Roman"/>
          <w:sz w:val="28"/>
          <w:szCs w:val="28"/>
        </w:rPr>
        <w:t xml:space="preserve">Few applications have been received from professionals which are under </w:t>
      </w:r>
    </w:p>
    <w:p w:rsidR="00971F75" w:rsidRDefault="00971F75" w:rsidP="00EB28BA">
      <w:pPr>
        <w:pStyle w:val="NoSpacing"/>
        <w:spacing w:line="360" w:lineRule="auto"/>
        <w:jc w:val="distribute"/>
        <w:rPr>
          <w:rFonts w:ascii="Times New Roman" w:hAnsi="Times New Roman" w:cs="Times New Roman"/>
          <w:sz w:val="28"/>
          <w:szCs w:val="28"/>
        </w:rPr>
      </w:pPr>
      <w:r>
        <w:rPr>
          <w:rFonts w:ascii="Times New Roman" w:hAnsi="Times New Roman" w:cs="Times New Roman"/>
          <w:sz w:val="28"/>
          <w:szCs w:val="28"/>
        </w:rPr>
        <w:t xml:space="preserve">process. Order to notify Notary Architect/Engineer as competent Authority to </w:t>
      </w:r>
    </w:p>
    <w:p w:rsidR="00971F75" w:rsidRDefault="00971F75" w:rsidP="00971F75">
      <w:pPr>
        <w:pStyle w:val="NoSpacing"/>
        <w:rPr>
          <w:rFonts w:ascii="Times New Roman" w:hAnsi="Times New Roman" w:cs="Times New Roman"/>
          <w:sz w:val="28"/>
          <w:szCs w:val="28"/>
        </w:rPr>
      </w:pPr>
      <w:r>
        <w:rPr>
          <w:rFonts w:ascii="Times New Roman" w:hAnsi="Times New Roman" w:cs="Times New Roman"/>
          <w:sz w:val="28"/>
          <w:szCs w:val="28"/>
        </w:rPr>
        <w:t xml:space="preserve">collect the infrastructure tax is under submission in Law Department. </w:t>
      </w:r>
    </w:p>
    <w:p w:rsidR="00971F75" w:rsidRDefault="00971F75" w:rsidP="00971F75">
      <w:pPr>
        <w:pStyle w:val="NoSpacing"/>
        <w:rPr>
          <w:rFonts w:ascii="Times New Roman" w:hAnsi="Times New Roman" w:cs="Times New Roman"/>
          <w:sz w:val="28"/>
          <w:szCs w:val="28"/>
        </w:rPr>
      </w:pPr>
    </w:p>
    <w:p w:rsidR="00971F75" w:rsidRDefault="00971F75" w:rsidP="00EB28BA">
      <w:pPr>
        <w:pStyle w:val="NoSpacing"/>
        <w:spacing w:line="360" w:lineRule="auto"/>
        <w:ind w:firstLine="720"/>
        <w:jc w:val="distribute"/>
        <w:rPr>
          <w:rFonts w:ascii="Times New Roman" w:hAnsi="Times New Roman" w:cs="Times New Roman"/>
          <w:sz w:val="28"/>
          <w:szCs w:val="28"/>
        </w:rPr>
      </w:pPr>
      <w:r>
        <w:rPr>
          <w:rFonts w:ascii="Times New Roman" w:hAnsi="Times New Roman" w:cs="Times New Roman"/>
          <w:sz w:val="28"/>
          <w:szCs w:val="28"/>
        </w:rPr>
        <w:t xml:space="preserve">This provision could act as a major reform in promoting Ease of Doing </w:t>
      </w:r>
    </w:p>
    <w:p w:rsidR="00971F75" w:rsidRDefault="00971F75" w:rsidP="00EB28BA">
      <w:pPr>
        <w:pStyle w:val="NoSpacing"/>
        <w:spacing w:line="360" w:lineRule="auto"/>
        <w:jc w:val="distribute"/>
        <w:rPr>
          <w:rFonts w:ascii="Times New Roman" w:hAnsi="Times New Roman" w:cs="Times New Roman"/>
          <w:sz w:val="28"/>
          <w:szCs w:val="28"/>
        </w:rPr>
      </w:pPr>
      <w:r>
        <w:rPr>
          <w:rFonts w:ascii="Times New Roman" w:hAnsi="Times New Roman" w:cs="Times New Roman"/>
          <w:sz w:val="28"/>
          <w:szCs w:val="28"/>
        </w:rPr>
        <w:t xml:space="preserve">Business (EoDB) and lot of relief to common man who want to obtain hassle </w:t>
      </w:r>
    </w:p>
    <w:p w:rsidR="00971F75" w:rsidRDefault="00971F75" w:rsidP="00EB28BA">
      <w:pPr>
        <w:pStyle w:val="NoSpacing"/>
        <w:spacing w:line="360" w:lineRule="auto"/>
        <w:rPr>
          <w:rFonts w:ascii="Times New Roman" w:hAnsi="Times New Roman" w:cs="Times New Roman"/>
          <w:sz w:val="28"/>
          <w:szCs w:val="28"/>
        </w:rPr>
      </w:pPr>
      <w:r>
        <w:rPr>
          <w:rFonts w:ascii="Times New Roman" w:hAnsi="Times New Roman" w:cs="Times New Roman"/>
          <w:sz w:val="28"/>
          <w:szCs w:val="28"/>
        </w:rPr>
        <w:t xml:space="preserve">free permission without having to visit Government office. </w:t>
      </w:r>
    </w:p>
    <w:p w:rsidR="00971F75" w:rsidRDefault="00971F75" w:rsidP="00971F75">
      <w:pPr>
        <w:pStyle w:val="NoSpacing"/>
        <w:rPr>
          <w:rFonts w:ascii="Times New Roman" w:hAnsi="Times New Roman" w:cs="Times New Roman"/>
          <w:sz w:val="28"/>
          <w:szCs w:val="28"/>
        </w:rPr>
      </w:pPr>
    </w:p>
    <w:p w:rsidR="00971F75" w:rsidRDefault="00EB28BA" w:rsidP="00EB28BA">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The </w:t>
      </w:r>
      <w:r w:rsidR="00971F75">
        <w:rPr>
          <w:rFonts w:ascii="Times New Roman" w:hAnsi="Times New Roman" w:cs="Times New Roman"/>
          <w:sz w:val="28"/>
          <w:szCs w:val="28"/>
        </w:rPr>
        <w:t xml:space="preserve">Board may deliberate in light of above provision. </w:t>
      </w:r>
    </w:p>
    <w:p w:rsidR="00971F75" w:rsidRPr="00DE2A5A" w:rsidRDefault="00971F75" w:rsidP="00971F75">
      <w:pPr>
        <w:pStyle w:val="NoSpacing"/>
        <w:jc w:val="both"/>
        <w:rPr>
          <w:rFonts w:ascii="Times New Roman" w:hAnsi="Times New Roman" w:cs="Times New Roman"/>
          <w:sz w:val="40"/>
          <w:szCs w:val="28"/>
        </w:rPr>
      </w:pPr>
    </w:p>
    <w:p w:rsidR="00EB28BA" w:rsidRDefault="00EB28BA" w:rsidP="00971F75">
      <w:pPr>
        <w:pStyle w:val="NoSpacing"/>
        <w:jc w:val="both"/>
        <w:rPr>
          <w:rFonts w:ascii="Times New Roman" w:hAnsi="Times New Roman" w:cs="Times New Roman"/>
          <w:sz w:val="28"/>
          <w:szCs w:val="28"/>
        </w:rPr>
      </w:pPr>
    </w:p>
    <w:p w:rsidR="00EB28BA" w:rsidRDefault="00EB28BA" w:rsidP="00EB28BA">
      <w:pPr>
        <w:spacing w:after="200" w:line="240" w:lineRule="auto"/>
        <w:jc w:val="both"/>
        <w:rPr>
          <w:rFonts w:ascii="Times New Roman" w:hAnsi="Times New Roman" w:cs="Times New Roman"/>
          <w:b/>
          <w:sz w:val="28"/>
          <w:szCs w:val="28"/>
          <w:u w:val="single"/>
        </w:rPr>
      </w:pPr>
      <w:r w:rsidRPr="00927275">
        <w:rPr>
          <w:rFonts w:ascii="Times New Roman" w:hAnsi="Times New Roman" w:cs="Times New Roman"/>
          <w:b/>
          <w:sz w:val="28"/>
          <w:szCs w:val="28"/>
          <w:u w:val="single"/>
        </w:rPr>
        <w:t>Item No. 3:- Regarding Time limit to dispose off applications received by the TCP Department and the PDAs.</w:t>
      </w:r>
    </w:p>
    <w:p w:rsidR="00EB28BA" w:rsidRPr="00927275" w:rsidRDefault="00EB28BA" w:rsidP="00EB28BA">
      <w:pPr>
        <w:spacing w:after="200" w:line="240" w:lineRule="auto"/>
        <w:jc w:val="both"/>
        <w:rPr>
          <w:rFonts w:ascii="Times New Roman" w:hAnsi="Times New Roman" w:cs="Times New Roman"/>
          <w:b/>
          <w:sz w:val="2"/>
          <w:szCs w:val="28"/>
          <w:u w:val="single"/>
        </w:rPr>
      </w:pPr>
    </w:p>
    <w:p w:rsidR="00EB28BA" w:rsidRDefault="00EB28BA" w:rsidP="00EB28BA">
      <w:pPr>
        <w:spacing w:line="360" w:lineRule="auto"/>
        <w:ind w:firstLine="720"/>
        <w:jc w:val="both"/>
        <w:rPr>
          <w:rFonts w:ascii="Times New Roman" w:hAnsi="Times New Roman" w:cs="Times New Roman"/>
          <w:sz w:val="28"/>
          <w:szCs w:val="28"/>
        </w:rPr>
      </w:pPr>
      <w:r w:rsidRPr="00243776">
        <w:rPr>
          <w:rFonts w:ascii="Times New Roman" w:hAnsi="Times New Roman" w:cs="Times New Roman"/>
          <w:sz w:val="28"/>
          <w:szCs w:val="28"/>
        </w:rPr>
        <w:t xml:space="preserve">As provided under the Goa Land Development &amp; Building Construction Regulations, 2010 all application received by the Town &amp; Country Planning Department are to be processed and disposed of within 45 days from the date of receipt of the applications except for the cases where reference to the Government or Conservation Committee, legal opinion or approval from any other agencies is necessary.  </w:t>
      </w:r>
      <w:r w:rsidRPr="00801C51">
        <w:rPr>
          <w:rFonts w:ascii="Times New Roman" w:hAnsi="Times New Roman" w:cs="Times New Roman"/>
          <w:sz w:val="28"/>
          <w:szCs w:val="28"/>
        </w:rPr>
        <w:t xml:space="preserve">The Chief Town Planner is the Appellate </w:t>
      </w:r>
      <w:r w:rsidRPr="00801C51">
        <w:rPr>
          <w:rFonts w:ascii="Times New Roman" w:hAnsi="Times New Roman" w:cs="Times New Roman"/>
          <w:sz w:val="28"/>
          <w:szCs w:val="28"/>
        </w:rPr>
        <w:lastRenderedPageBreak/>
        <w:t xml:space="preserve">Authority, in case of failure to dispose of the application by the respective District/Taluka level offices, within the stipulated period.  In the event, the application is not disposed of within the said stipulated period it shall be deemed as a refusal and appeal lies from such deemed refusal which is required to be preferred within a period of 3 months from </w:t>
      </w:r>
      <w:r>
        <w:rPr>
          <w:rFonts w:ascii="Times New Roman" w:hAnsi="Times New Roman" w:cs="Times New Roman"/>
          <w:sz w:val="28"/>
          <w:szCs w:val="28"/>
        </w:rPr>
        <w:t xml:space="preserve">the date of such deemed refusal and such </w:t>
      </w:r>
      <w:r w:rsidRPr="00801C51">
        <w:rPr>
          <w:rFonts w:ascii="Times New Roman" w:hAnsi="Times New Roman" w:cs="Times New Roman"/>
          <w:sz w:val="28"/>
          <w:szCs w:val="28"/>
        </w:rPr>
        <w:t>appeals are to disposed of by the Appellate Authority within a period of 45 days from the date of receipt of memo of appeal.</w:t>
      </w:r>
    </w:p>
    <w:p w:rsidR="00EB28BA" w:rsidRDefault="00EB28BA" w:rsidP="00EB28BA">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The Notification dtd. 6/6/2016 issued by the Department of Public Grievances pertaining to the Goa (Right of Citizens to Time-Bound Delivery Public Services) Act, 2013, the time limits within which services are to be provided is specified, as per which the TCP Department is required to dispose off applications pertaining to Technical Clearances for building/development plan within 30 days from the receipt of applications.  The same time limit is given to the PDAs within which Development Permissions under Section 44 of the TCP Act are to be issued by it.</w:t>
      </w:r>
    </w:p>
    <w:p w:rsidR="00EB28BA" w:rsidRDefault="00EB28BA" w:rsidP="00EB28BA">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It is however the case that in most of the cases</w:t>
      </w:r>
      <w:r w:rsidR="008B1215">
        <w:rPr>
          <w:rFonts w:ascii="Times New Roman" w:hAnsi="Times New Roman" w:cs="Times New Roman"/>
          <w:sz w:val="28"/>
          <w:szCs w:val="28"/>
        </w:rPr>
        <w:t>,</w:t>
      </w:r>
      <w:r>
        <w:rPr>
          <w:rFonts w:ascii="Times New Roman" w:hAnsi="Times New Roman" w:cs="Times New Roman"/>
          <w:sz w:val="28"/>
          <w:szCs w:val="28"/>
        </w:rPr>
        <w:t xml:space="preserve"> the applicant</w:t>
      </w:r>
      <w:r w:rsidR="008B1215">
        <w:rPr>
          <w:rFonts w:ascii="Times New Roman" w:hAnsi="Times New Roman" w:cs="Times New Roman"/>
          <w:sz w:val="28"/>
          <w:szCs w:val="28"/>
        </w:rPr>
        <w:t>s</w:t>
      </w:r>
      <w:r>
        <w:rPr>
          <w:rFonts w:ascii="Times New Roman" w:hAnsi="Times New Roman" w:cs="Times New Roman"/>
          <w:sz w:val="28"/>
          <w:szCs w:val="28"/>
        </w:rPr>
        <w:t xml:space="preserve"> are not able to obtain their permissions within the prescribed time limit there by defeating the purpose of the Act.  The procedure follow</w:t>
      </w:r>
      <w:r w:rsidR="008B1215">
        <w:rPr>
          <w:rFonts w:ascii="Times New Roman" w:hAnsi="Times New Roman" w:cs="Times New Roman"/>
          <w:sz w:val="28"/>
          <w:szCs w:val="28"/>
        </w:rPr>
        <w:t>ed</w:t>
      </w:r>
      <w:r>
        <w:rPr>
          <w:rFonts w:ascii="Times New Roman" w:hAnsi="Times New Roman" w:cs="Times New Roman"/>
          <w:sz w:val="28"/>
          <w:szCs w:val="28"/>
        </w:rPr>
        <w:t xml:space="preserve"> in issuing the permissions including the site inspections, meetings</w:t>
      </w:r>
      <w:r w:rsidR="008B1215">
        <w:rPr>
          <w:rFonts w:ascii="Times New Roman" w:hAnsi="Times New Roman" w:cs="Times New Roman"/>
          <w:sz w:val="28"/>
          <w:szCs w:val="28"/>
        </w:rPr>
        <w:t>,</w:t>
      </w:r>
      <w:r>
        <w:rPr>
          <w:rFonts w:ascii="Times New Roman" w:hAnsi="Times New Roman" w:cs="Times New Roman"/>
          <w:sz w:val="28"/>
          <w:szCs w:val="28"/>
        </w:rPr>
        <w:t xml:space="preserve"> hierarchical order through which they are processed, leads to the delay in grant of permissions.</w:t>
      </w:r>
    </w:p>
    <w:p w:rsidR="00EB28BA" w:rsidRDefault="00EB28BA" w:rsidP="00EB28BA">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The procedure followed therefore needs to be streamline</w:t>
      </w:r>
      <w:r w:rsidR="008B1215">
        <w:rPr>
          <w:rFonts w:ascii="Times New Roman" w:hAnsi="Times New Roman" w:cs="Times New Roman"/>
          <w:sz w:val="28"/>
          <w:szCs w:val="28"/>
        </w:rPr>
        <w:t>d keeping in tune with Ease of D</w:t>
      </w:r>
      <w:r>
        <w:rPr>
          <w:rFonts w:ascii="Times New Roman" w:hAnsi="Times New Roman" w:cs="Times New Roman"/>
          <w:sz w:val="28"/>
          <w:szCs w:val="28"/>
        </w:rPr>
        <w:t>oing Business and in compliance to</w:t>
      </w:r>
      <w:r w:rsidR="008B1215">
        <w:rPr>
          <w:rFonts w:ascii="Times New Roman" w:hAnsi="Times New Roman" w:cs="Times New Roman"/>
          <w:sz w:val="28"/>
          <w:szCs w:val="28"/>
        </w:rPr>
        <w:t xml:space="preserve"> </w:t>
      </w:r>
      <w:r>
        <w:rPr>
          <w:rFonts w:ascii="Times New Roman" w:hAnsi="Times New Roman" w:cs="Times New Roman"/>
          <w:sz w:val="28"/>
          <w:szCs w:val="28"/>
        </w:rPr>
        <w:t>Right of Citizens to Time-Bound Delivery of Public Services.</w:t>
      </w:r>
    </w:p>
    <w:p w:rsidR="00EB28BA" w:rsidRPr="0089428E" w:rsidRDefault="00EB28BA" w:rsidP="00EB28BA">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The Board may deliberate.</w:t>
      </w:r>
    </w:p>
    <w:p w:rsidR="00EB28BA" w:rsidRDefault="00EB28BA">
      <w:pPr>
        <w:rPr>
          <w:rFonts w:ascii="Times New Roman" w:hAnsi="Times New Roman" w:cs="Times New Roman"/>
          <w:b/>
          <w:sz w:val="28"/>
          <w:szCs w:val="28"/>
        </w:rPr>
      </w:pPr>
    </w:p>
    <w:p w:rsidR="00EB28BA" w:rsidRDefault="00EB28BA" w:rsidP="00EB28BA">
      <w:pPr>
        <w:spacing w:after="200" w:line="240" w:lineRule="auto"/>
        <w:jc w:val="both"/>
        <w:rPr>
          <w:rFonts w:ascii="Times New Roman" w:hAnsi="Times New Roman" w:cs="Times New Roman"/>
          <w:b/>
          <w:sz w:val="28"/>
          <w:szCs w:val="28"/>
          <w:u w:val="single"/>
        </w:rPr>
      </w:pPr>
      <w:r w:rsidRPr="00927275">
        <w:rPr>
          <w:rFonts w:ascii="Times New Roman" w:hAnsi="Times New Roman" w:cs="Times New Roman"/>
          <w:b/>
          <w:sz w:val="28"/>
          <w:szCs w:val="28"/>
          <w:u w:val="single"/>
        </w:rPr>
        <w:t>Item No. 4:- File Management System to be adopted in the Town &amp; Country Planning Department and PDAs.</w:t>
      </w:r>
    </w:p>
    <w:p w:rsidR="00EB28BA" w:rsidRPr="00927275" w:rsidRDefault="00EB28BA" w:rsidP="00EB28BA">
      <w:pPr>
        <w:spacing w:after="200" w:line="240" w:lineRule="auto"/>
        <w:jc w:val="both"/>
        <w:rPr>
          <w:rFonts w:ascii="Times New Roman" w:hAnsi="Times New Roman" w:cs="Times New Roman"/>
          <w:b/>
          <w:sz w:val="2"/>
          <w:szCs w:val="28"/>
          <w:u w:val="single"/>
        </w:rPr>
      </w:pPr>
    </w:p>
    <w:p w:rsidR="00EB28BA" w:rsidRDefault="00EB28BA" w:rsidP="00EB28BA">
      <w:pPr>
        <w:spacing w:after="200" w:line="360" w:lineRule="auto"/>
        <w:ind w:firstLine="720"/>
        <w:jc w:val="both"/>
        <w:rPr>
          <w:rFonts w:ascii="Times New Roman" w:hAnsi="Times New Roman" w:cs="Times New Roman"/>
          <w:sz w:val="28"/>
          <w:szCs w:val="28"/>
        </w:rPr>
      </w:pPr>
      <w:r w:rsidRPr="00801C51">
        <w:rPr>
          <w:rFonts w:ascii="Times New Roman" w:hAnsi="Times New Roman" w:cs="Times New Roman"/>
          <w:sz w:val="28"/>
          <w:szCs w:val="28"/>
        </w:rPr>
        <w:t>It is a general complaint from the applicants that they have to have numerous trips to the offices of TCP Dept. and PDAs to inquire about the progress in the matter of the proposal</w:t>
      </w:r>
      <w:r w:rsidR="00DE2A5A">
        <w:rPr>
          <w:rFonts w:ascii="Times New Roman" w:hAnsi="Times New Roman" w:cs="Times New Roman"/>
          <w:sz w:val="28"/>
          <w:szCs w:val="28"/>
        </w:rPr>
        <w:t>s</w:t>
      </w:r>
      <w:r w:rsidRPr="00801C51">
        <w:rPr>
          <w:rFonts w:ascii="Times New Roman" w:hAnsi="Times New Roman" w:cs="Times New Roman"/>
          <w:sz w:val="28"/>
          <w:szCs w:val="28"/>
        </w:rPr>
        <w:t xml:space="preserve"> th</w:t>
      </w:r>
      <w:r w:rsidR="00DE2A5A">
        <w:rPr>
          <w:rFonts w:ascii="Times New Roman" w:hAnsi="Times New Roman" w:cs="Times New Roman"/>
          <w:sz w:val="28"/>
          <w:szCs w:val="28"/>
        </w:rPr>
        <w:t>ey have submitted before these A</w:t>
      </w:r>
      <w:r w:rsidRPr="00801C51">
        <w:rPr>
          <w:rFonts w:ascii="Times New Roman" w:hAnsi="Times New Roman" w:cs="Times New Roman"/>
          <w:sz w:val="28"/>
          <w:szCs w:val="28"/>
        </w:rPr>
        <w:t>uthorities.</w:t>
      </w:r>
      <w:r>
        <w:rPr>
          <w:rFonts w:ascii="Times New Roman" w:hAnsi="Times New Roman" w:cs="Times New Roman"/>
          <w:sz w:val="28"/>
          <w:szCs w:val="28"/>
        </w:rPr>
        <w:t xml:space="preserve">  The grievances of the public are </w:t>
      </w:r>
      <w:r w:rsidR="00DE2A5A">
        <w:rPr>
          <w:rFonts w:ascii="Times New Roman" w:hAnsi="Times New Roman" w:cs="Times New Roman"/>
          <w:sz w:val="28"/>
          <w:szCs w:val="28"/>
        </w:rPr>
        <w:t xml:space="preserve">mostly </w:t>
      </w:r>
      <w:r>
        <w:rPr>
          <w:rFonts w:ascii="Times New Roman" w:hAnsi="Times New Roman" w:cs="Times New Roman"/>
          <w:sz w:val="28"/>
          <w:szCs w:val="28"/>
        </w:rPr>
        <w:t xml:space="preserve">as regards to the non-availability of the staff and no proper </w:t>
      </w:r>
      <w:r w:rsidR="00DE2A5A">
        <w:rPr>
          <w:rFonts w:ascii="Times New Roman" w:hAnsi="Times New Roman" w:cs="Times New Roman"/>
          <w:sz w:val="28"/>
          <w:szCs w:val="28"/>
        </w:rPr>
        <w:t xml:space="preserve">maintenance of </w:t>
      </w:r>
      <w:r>
        <w:rPr>
          <w:rFonts w:ascii="Times New Roman" w:hAnsi="Times New Roman" w:cs="Times New Roman"/>
          <w:sz w:val="28"/>
          <w:szCs w:val="28"/>
        </w:rPr>
        <w:t xml:space="preserve">records </w:t>
      </w:r>
      <w:r w:rsidR="00DE2A5A">
        <w:rPr>
          <w:rFonts w:ascii="Times New Roman" w:hAnsi="Times New Roman" w:cs="Times New Roman"/>
          <w:sz w:val="28"/>
          <w:szCs w:val="28"/>
        </w:rPr>
        <w:t xml:space="preserve">of the </w:t>
      </w:r>
      <w:r>
        <w:rPr>
          <w:rFonts w:ascii="Times New Roman" w:hAnsi="Times New Roman" w:cs="Times New Roman"/>
          <w:sz w:val="28"/>
          <w:szCs w:val="28"/>
        </w:rPr>
        <w:t xml:space="preserve">moment of </w:t>
      </w:r>
      <w:r>
        <w:rPr>
          <w:rFonts w:ascii="Times New Roman" w:hAnsi="Times New Roman" w:cs="Times New Roman"/>
          <w:sz w:val="28"/>
          <w:szCs w:val="28"/>
        </w:rPr>
        <w:lastRenderedPageBreak/>
        <w:t>files within the Department, which leads to lot of hardship to the general public in obtaining their permissions.</w:t>
      </w:r>
    </w:p>
    <w:p w:rsidR="00EB28BA" w:rsidRPr="00801C51" w:rsidRDefault="00EB28BA" w:rsidP="00EB28BA">
      <w:pPr>
        <w:spacing w:after="200" w:line="360" w:lineRule="auto"/>
        <w:ind w:firstLine="720"/>
        <w:jc w:val="both"/>
        <w:rPr>
          <w:rFonts w:ascii="Times New Roman" w:hAnsi="Times New Roman" w:cs="Times New Roman"/>
          <w:sz w:val="28"/>
          <w:szCs w:val="28"/>
        </w:rPr>
      </w:pPr>
      <w:r>
        <w:rPr>
          <w:rFonts w:ascii="Times New Roman" w:hAnsi="Times New Roman" w:cs="Times New Roman"/>
          <w:sz w:val="28"/>
          <w:szCs w:val="28"/>
        </w:rPr>
        <w:t>Board may therefore deliberate on</w:t>
      </w:r>
      <w:r w:rsidR="00DE2A5A">
        <w:rPr>
          <w:rFonts w:ascii="Times New Roman" w:hAnsi="Times New Roman" w:cs="Times New Roman"/>
          <w:sz w:val="28"/>
          <w:szCs w:val="28"/>
        </w:rPr>
        <w:t xml:space="preserve"> a proper system to be adopted by the Department for file management and for timely disposal of the proposals.</w:t>
      </w:r>
      <w:r>
        <w:rPr>
          <w:rFonts w:ascii="Times New Roman" w:hAnsi="Times New Roman" w:cs="Times New Roman"/>
          <w:sz w:val="28"/>
          <w:szCs w:val="28"/>
        </w:rPr>
        <w:t xml:space="preserve"> </w:t>
      </w:r>
    </w:p>
    <w:p w:rsidR="00EB28BA" w:rsidRPr="00EB28BA" w:rsidRDefault="00EB28BA" w:rsidP="00971F75">
      <w:pPr>
        <w:pStyle w:val="NoSpacing"/>
        <w:jc w:val="both"/>
        <w:rPr>
          <w:rFonts w:ascii="Times New Roman" w:hAnsi="Times New Roman" w:cs="Times New Roman"/>
          <w:sz w:val="24"/>
          <w:szCs w:val="24"/>
        </w:rPr>
      </w:pPr>
    </w:p>
    <w:p w:rsidR="00971F75" w:rsidRDefault="00971F75" w:rsidP="00971F75">
      <w:pPr>
        <w:pStyle w:val="NoSpacing"/>
        <w:jc w:val="both"/>
        <w:rPr>
          <w:rFonts w:ascii="Times New Roman" w:hAnsi="Times New Roman" w:cs="Times New Roman"/>
          <w:sz w:val="28"/>
          <w:szCs w:val="28"/>
        </w:rPr>
      </w:pPr>
    </w:p>
    <w:p w:rsidR="00CC6C34" w:rsidRDefault="00EB28BA" w:rsidP="00CC6C34">
      <w:pPr>
        <w:pStyle w:val="NoSpacing"/>
        <w:jc w:val="both"/>
        <w:rPr>
          <w:rFonts w:ascii="Times New Roman" w:hAnsi="Times New Roman" w:cs="Times New Roman"/>
          <w:b/>
          <w:sz w:val="28"/>
          <w:szCs w:val="28"/>
          <w:u w:val="single"/>
        </w:rPr>
      </w:pPr>
      <w:r>
        <w:rPr>
          <w:rFonts w:ascii="Times New Roman" w:hAnsi="Times New Roman" w:cs="Times New Roman"/>
          <w:b/>
          <w:sz w:val="28"/>
          <w:szCs w:val="28"/>
          <w:u w:val="single"/>
        </w:rPr>
        <w:t>Item No. 5</w:t>
      </w:r>
      <w:r w:rsidR="00CC6C34" w:rsidRPr="00927275">
        <w:rPr>
          <w:rFonts w:ascii="Times New Roman" w:hAnsi="Times New Roman" w:cs="Times New Roman"/>
          <w:b/>
          <w:sz w:val="28"/>
          <w:szCs w:val="28"/>
          <w:u w:val="single"/>
        </w:rPr>
        <w:t>:  Streamlining the procedure in issuing permissions by the P</w:t>
      </w:r>
      <w:r w:rsidR="00C42318" w:rsidRPr="00927275">
        <w:rPr>
          <w:rFonts w:ascii="Times New Roman" w:hAnsi="Times New Roman" w:cs="Times New Roman"/>
          <w:b/>
          <w:sz w:val="28"/>
          <w:szCs w:val="28"/>
          <w:u w:val="single"/>
        </w:rPr>
        <w:t>lanning &amp;</w:t>
      </w:r>
      <w:r w:rsidR="008B1215">
        <w:rPr>
          <w:rFonts w:ascii="Times New Roman" w:hAnsi="Times New Roman" w:cs="Times New Roman"/>
          <w:b/>
          <w:sz w:val="28"/>
          <w:szCs w:val="28"/>
          <w:u w:val="single"/>
        </w:rPr>
        <w:t xml:space="preserve"> </w:t>
      </w:r>
      <w:r w:rsidR="00CC6C34" w:rsidRPr="00927275">
        <w:rPr>
          <w:rFonts w:ascii="Times New Roman" w:hAnsi="Times New Roman" w:cs="Times New Roman"/>
          <w:b/>
          <w:sz w:val="28"/>
          <w:szCs w:val="28"/>
          <w:u w:val="single"/>
        </w:rPr>
        <w:t>D</w:t>
      </w:r>
      <w:r w:rsidR="00C42318" w:rsidRPr="00927275">
        <w:rPr>
          <w:rFonts w:ascii="Times New Roman" w:hAnsi="Times New Roman" w:cs="Times New Roman"/>
          <w:b/>
          <w:sz w:val="28"/>
          <w:szCs w:val="28"/>
          <w:u w:val="single"/>
        </w:rPr>
        <w:t xml:space="preserve">evelopment </w:t>
      </w:r>
      <w:r w:rsidR="00CC6C34" w:rsidRPr="00927275">
        <w:rPr>
          <w:rFonts w:ascii="Times New Roman" w:hAnsi="Times New Roman" w:cs="Times New Roman"/>
          <w:b/>
          <w:sz w:val="28"/>
          <w:szCs w:val="28"/>
          <w:u w:val="single"/>
        </w:rPr>
        <w:t>A</w:t>
      </w:r>
      <w:r w:rsidR="00C42318" w:rsidRPr="00927275">
        <w:rPr>
          <w:rFonts w:ascii="Times New Roman" w:hAnsi="Times New Roman" w:cs="Times New Roman"/>
          <w:b/>
          <w:sz w:val="28"/>
          <w:szCs w:val="28"/>
          <w:u w:val="single"/>
        </w:rPr>
        <w:t>uthoritie</w:t>
      </w:r>
      <w:r w:rsidR="00CC6C34" w:rsidRPr="00927275">
        <w:rPr>
          <w:rFonts w:ascii="Times New Roman" w:hAnsi="Times New Roman" w:cs="Times New Roman"/>
          <w:b/>
          <w:sz w:val="28"/>
          <w:szCs w:val="28"/>
          <w:u w:val="single"/>
        </w:rPr>
        <w:t>s.</w:t>
      </w:r>
    </w:p>
    <w:p w:rsidR="00927275" w:rsidRDefault="00927275" w:rsidP="00CC6C34">
      <w:pPr>
        <w:pStyle w:val="NoSpacing"/>
        <w:jc w:val="both"/>
        <w:rPr>
          <w:rFonts w:ascii="Times New Roman" w:hAnsi="Times New Roman" w:cs="Times New Roman"/>
          <w:sz w:val="28"/>
          <w:szCs w:val="28"/>
        </w:rPr>
      </w:pPr>
    </w:p>
    <w:p w:rsidR="00CC6C34" w:rsidRPr="0089428E" w:rsidRDefault="00CC6C34" w:rsidP="00CC6C34">
      <w:pPr>
        <w:pStyle w:val="NoSpacing"/>
        <w:spacing w:line="360" w:lineRule="auto"/>
        <w:ind w:firstLine="720"/>
        <w:jc w:val="both"/>
        <w:rPr>
          <w:rFonts w:ascii="Times New Roman" w:hAnsi="Times New Roman" w:cs="Times New Roman"/>
          <w:sz w:val="28"/>
          <w:szCs w:val="28"/>
        </w:rPr>
      </w:pPr>
      <w:r w:rsidRPr="0089428E">
        <w:rPr>
          <w:rFonts w:ascii="Times New Roman" w:hAnsi="Times New Roman" w:cs="Times New Roman"/>
          <w:sz w:val="28"/>
          <w:szCs w:val="28"/>
        </w:rPr>
        <w:t xml:space="preserve">In the pre-budget meeting held on 29/03/2022, it was decided to withdraw all administrative orders issued in the past to submit the applications/files  to the Government, which are not mandated under law and issue directions to further streamline on hierarchical order for granting permissions within the Department at Taluka level/District level and the level of Chief Town Planner (Planning) based on the principle of delegation of powers to the lowest level.  </w:t>
      </w:r>
    </w:p>
    <w:p w:rsidR="00CC6C34" w:rsidRPr="0089428E" w:rsidRDefault="00CC6C34" w:rsidP="00927275">
      <w:pPr>
        <w:pStyle w:val="NoSpacing"/>
        <w:ind w:firstLine="720"/>
        <w:jc w:val="both"/>
        <w:rPr>
          <w:rFonts w:ascii="Times New Roman" w:hAnsi="Times New Roman" w:cs="Times New Roman"/>
          <w:sz w:val="28"/>
          <w:szCs w:val="28"/>
        </w:rPr>
      </w:pPr>
    </w:p>
    <w:p w:rsidR="00CC6C34" w:rsidRPr="0089428E" w:rsidRDefault="00CC6C34" w:rsidP="00CC6C34">
      <w:pPr>
        <w:pStyle w:val="NoSpacing"/>
        <w:spacing w:line="360" w:lineRule="auto"/>
        <w:ind w:firstLine="720"/>
        <w:jc w:val="both"/>
        <w:rPr>
          <w:rFonts w:ascii="Times New Roman" w:hAnsi="Times New Roman" w:cs="Times New Roman"/>
          <w:sz w:val="28"/>
          <w:szCs w:val="28"/>
        </w:rPr>
      </w:pPr>
      <w:r w:rsidRPr="0089428E">
        <w:rPr>
          <w:rFonts w:ascii="Times New Roman" w:hAnsi="Times New Roman" w:cs="Times New Roman"/>
          <w:sz w:val="28"/>
          <w:szCs w:val="28"/>
        </w:rPr>
        <w:t>Similarly, in the PDAs too, it was decided to issue direction to discontinue the practice of passing the buildings/land development project in the Authority meeting and direction to be issued to grant Development Permissions at the level of Member Secretary.</w:t>
      </w:r>
    </w:p>
    <w:p w:rsidR="00CC6C34" w:rsidRPr="0089428E" w:rsidRDefault="00CC6C34" w:rsidP="00CC6C34">
      <w:pPr>
        <w:pStyle w:val="NoSpacing"/>
        <w:ind w:firstLine="720"/>
        <w:jc w:val="both"/>
        <w:rPr>
          <w:rFonts w:ascii="Times New Roman" w:hAnsi="Times New Roman" w:cs="Times New Roman"/>
          <w:sz w:val="28"/>
          <w:szCs w:val="28"/>
        </w:rPr>
      </w:pPr>
    </w:p>
    <w:p w:rsidR="008B176A" w:rsidRDefault="00CC6C34" w:rsidP="00CC6C34">
      <w:pPr>
        <w:spacing w:line="360" w:lineRule="auto"/>
        <w:ind w:firstLine="720"/>
        <w:jc w:val="both"/>
        <w:rPr>
          <w:rFonts w:ascii="Times New Roman" w:hAnsi="Times New Roman" w:cs="Times New Roman"/>
          <w:sz w:val="28"/>
          <w:szCs w:val="28"/>
        </w:rPr>
      </w:pPr>
      <w:r w:rsidRPr="0089428E">
        <w:rPr>
          <w:rFonts w:ascii="Times New Roman" w:hAnsi="Times New Roman" w:cs="Times New Roman"/>
          <w:sz w:val="28"/>
          <w:szCs w:val="28"/>
        </w:rPr>
        <w:t>Accordingly, vide Order No. 29/08/TCP/2022/141443686 dtd. 30/03/2022  directions were issued for dealing and clearing the proposals for grant of Technical Clearance for building projects, land development, etc. as per the hierarchical level specified  as under:</w:t>
      </w:r>
    </w:p>
    <w:tbl>
      <w:tblPr>
        <w:tblStyle w:val="TableGrid"/>
        <w:tblW w:w="0" w:type="auto"/>
        <w:tblLook w:val="04A0"/>
      </w:tblPr>
      <w:tblGrid>
        <w:gridCol w:w="648"/>
        <w:gridCol w:w="2840"/>
        <w:gridCol w:w="1744"/>
        <w:gridCol w:w="1744"/>
        <w:gridCol w:w="2132"/>
      </w:tblGrid>
      <w:tr w:rsidR="00CC6C34" w:rsidRPr="0089428E" w:rsidTr="00637315">
        <w:tc>
          <w:tcPr>
            <w:tcW w:w="648" w:type="dxa"/>
          </w:tcPr>
          <w:p w:rsidR="00CC6C34" w:rsidRPr="0089428E" w:rsidRDefault="00CC6C34" w:rsidP="00CC6C34">
            <w:pPr>
              <w:pStyle w:val="NoSpacing"/>
              <w:rPr>
                <w:rFonts w:ascii="Times New Roman" w:hAnsi="Times New Roman" w:cs="Times New Roman"/>
                <w:b/>
                <w:sz w:val="28"/>
                <w:szCs w:val="28"/>
              </w:rPr>
            </w:pPr>
            <w:r w:rsidRPr="0089428E">
              <w:rPr>
                <w:rFonts w:ascii="Times New Roman" w:hAnsi="Times New Roman" w:cs="Times New Roman"/>
                <w:b/>
                <w:sz w:val="28"/>
                <w:szCs w:val="28"/>
              </w:rPr>
              <w:t>Sr.</w:t>
            </w:r>
          </w:p>
          <w:p w:rsidR="00CC6C34" w:rsidRPr="0089428E" w:rsidRDefault="00CC6C34" w:rsidP="00CC6C34">
            <w:pPr>
              <w:pStyle w:val="NoSpacing"/>
              <w:rPr>
                <w:rFonts w:ascii="Times New Roman" w:hAnsi="Times New Roman" w:cs="Times New Roman"/>
                <w:b/>
                <w:sz w:val="28"/>
                <w:szCs w:val="28"/>
              </w:rPr>
            </w:pPr>
            <w:r w:rsidRPr="0089428E">
              <w:rPr>
                <w:rFonts w:ascii="Times New Roman" w:hAnsi="Times New Roman" w:cs="Times New Roman"/>
                <w:b/>
                <w:sz w:val="28"/>
                <w:szCs w:val="28"/>
              </w:rPr>
              <w:t>No.</w:t>
            </w:r>
          </w:p>
        </w:tc>
        <w:tc>
          <w:tcPr>
            <w:tcW w:w="2840" w:type="dxa"/>
          </w:tcPr>
          <w:p w:rsidR="00CC6C34" w:rsidRPr="0089428E" w:rsidRDefault="00CC6C34" w:rsidP="00CC6C34">
            <w:pPr>
              <w:pStyle w:val="NoSpacing"/>
              <w:rPr>
                <w:rFonts w:ascii="Times New Roman" w:hAnsi="Times New Roman" w:cs="Times New Roman"/>
                <w:b/>
                <w:sz w:val="28"/>
                <w:szCs w:val="28"/>
              </w:rPr>
            </w:pPr>
            <w:r w:rsidRPr="0089428E">
              <w:rPr>
                <w:rFonts w:ascii="Times New Roman" w:hAnsi="Times New Roman" w:cs="Times New Roman"/>
                <w:b/>
                <w:sz w:val="28"/>
                <w:szCs w:val="28"/>
              </w:rPr>
              <w:t>Type of Clearance</w:t>
            </w:r>
          </w:p>
        </w:tc>
        <w:tc>
          <w:tcPr>
            <w:tcW w:w="1744" w:type="dxa"/>
          </w:tcPr>
          <w:p w:rsidR="00CC6C34" w:rsidRPr="0089428E" w:rsidRDefault="00CC6C34" w:rsidP="00CC6C34">
            <w:pPr>
              <w:pStyle w:val="NoSpacing"/>
              <w:rPr>
                <w:rFonts w:ascii="Times New Roman" w:hAnsi="Times New Roman" w:cs="Times New Roman"/>
                <w:b/>
                <w:sz w:val="28"/>
                <w:szCs w:val="28"/>
              </w:rPr>
            </w:pPr>
            <w:r w:rsidRPr="0089428E">
              <w:rPr>
                <w:rFonts w:ascii="Times New Roman" w:hAnsi="Times New Roman" w:cs="Times New Roman"/>
                <w:b/>
                <w:sz w:val="28"/>
                <w:szCs w:val="28"/>
              </w:rPr>
              <w:t xml:space="preserve">Taluka level </w:t>
            </w:r>
          </w:p>
        </w:tc>
        <w:tc>
          <w:tcPr>
            <w:tcW w:w="1744" w:type="dxa"/>
          </w:tcPr>
          <w:p w:rsidR="00CC6C34" w:rsidRPr="0089428E" w:rsidRDefault="00CC6C34" w:rsidP="00CC6C34">
            <w:pPr>
              <w:pStyle w:val="NoSpacing"/>
              <w:rPr>
                <w:rFonts w:ascii="Times New Roman" w:hAnsi="Times New Roman" w:cs="Times New Roman"/>
                <w:b/>
                <w:sz w:val="28"/>
                <w:szCs w:val="28"/>
              </w:rPr>
            </w:pPr>
            <w:r w:rsidRPr="0089428E">
              <w:rPr>
                <w:rFonts w:ascii="Times New Roman" w:hAnsi="Times New Roman" w:cs="Times New Roman"/>
                <w:b/>
                <w:sz w:val="28"/>
                <w:szCs w:val="28"/>
              </w:rPr>
              <w:t>District level</w:t>
            </w:r>
          </w:p>
        </w:tc>
        <w:tc>
          <w:tcPr>
            <w:tcW w:w="2132" w:type="dxa"/>
          </w:tcPr>
          <w:p w:rsidR="00CC6C34" w:rsidRPr="0089428E" w:rsidRDefault="00CC6C34" w:rsidP="00CC6C34">
            <w:pPr>
              <w:pStyle w:val="NoSpacing"/>
              <w:rPr>
                <w:rFonts w:ascii="Times New Roman" w:hAnsi="Times New Roman" w:cs="Times New Roman"/>
                <w:b/>
                <w:sz w:val="28"/>
                <w:szCs w:val="28"/>
              </w:rPr>
            </w:pPr>
            <w:r w:rsidRPr="0089428E">
              <w:rPr>
                <w:rFonts w:ascii="Times New Roman" w:hAnsi="Times New Roman" w:cs="Times New Roman"/>
                <w:b/>
                <w:sz w:val="28"/>
                <w:szCs w:val="28"/>
              </w:rPr>
              <w:t>Chief Town Planner (Planning)</w:t>
            </w:r>
          </w:p>
        </w:tc>
      </w:tr>
      <w:tr w:rsidR="00CC6C34" w:rsidRPr="0089428E" w:rsidTr="00637315">
        <w:tc>
          <w:tcPr>
            <w:tcW w:w="648" w:type="dxa"/>
          </w:tcPr>
          <w:p w:rsidR="00CC6C34" w:rsidRPr="0089428E" w:rsidRDefault="00CC6C34" w:rsidP="00CC6C34">
            <w:pPr>
              <w:pStyle w:val="NoSpacing"/>
              <w:rPr>
                <w:rFonts w:ascii="Times New Roman" w:hAnsi="Times New Roman" w:cs="Times New Roman"/>
                <w:sz w:val="28"/>
                <w:szCs w:val="28"/>
              </w:rPr>
            </w:pPr>
            <w:r w:rsidRPr="0089428E">
              <w:rPr>
                <w:rFonts w:ascii="Times New Roman" w:hAnsi="Times New Roman" w:cs="Times New Roman"/>
                <w:sz w:val="28"/>
                <w:szCs w:val="28"/>
              </w:rPr>
              <w:t>1.</w:t>
            </w:r>
          </w:p>
        </w:tc>
        <w:tc>
          <w:tcPr>
            <w:tcW w:w="2840" w:type="dxa"/>
          </w:tcPr>
          <w:p w:rsidR="00CC6C34" w:rsidRPr="0089428E" w:rsidRDefault="00CC6C34" w:rsidP="00CC6C34">
            <w:pPr>
              <w:pStyle w:val="NoSpacing"/>
              <w:rPr>
                <w:rFonts w:ascii="Times New Roman" w:hAnsi="Times New Roman" w:cs="Times New Roman"/>
                <w:sz w:val="28"/>
                <w:szCs w:val="28"/>
              </w:rPr>
            </w:pPr>
            <w:r w:rsidRPr="0089428E">
              <w:rPr>
                <w:rFonts w:ascii="Times New Roman" w:hAnsi="Times New Roman" w:cs="Times New Roman"/>
                <w:sz w:val="28"/>
                <w:szCs w:val="28"/>
              </w:rPr>
              <w:t>Technical clearance for building projects</w:t>
            </w:r>
          </w:p>
        </w:tc>
        <w:tc>
          <w:tcPr>
            <w:tcW w:w="1744" w:type="dxa"/>
          </w:tcPr>
          <w:p w:rsidR="00CC6C34" w:rsidRPr="0089428E" w:rsidRDefault="00CC6C34" w:rsidP="00CC6C34">
            <w:pPr>
              <w:pStyle w:val="NoSpacing"/>
              <w:rPr>
                <w:rFonts w:ascii="Times New Roman" w:hAnsi="Times New Roman" w:cs="Times New Roman"/>
                <w:sz w:val="28"/>
                <w:szCs w:val="28"/>
              </w:rPr>
            </w:pPr>
            <w:r w:rsidRPr="0089428E">
              <w:rPr>
                <w:rFonts w:ascii="Times New Roman" w:hAnsi="Times New Roman" w:cs="Times New Roman"/>
                <w:sz w:val="28"/>
                <w:szCs w:val="28"/>
              </w:rPr>
              <w:t>Upto 1</w:t>
            </w:r>
            <w:r w:rsidR="009D6463" w:rsidRPr="0089428E">
              <w:rPr>
                <w:rFonts w:ascii="Times New Roman" w:hAnsi="Times New Roman" w:cs="Times New Roman"/>
                <w:sz w:val="28"/>
                <w:szCs w:val="28"/>
              </w:rPr>
              <w:t>,</w:t>
            </w:r>
            <w:r w:rsidRPr="0089428E">
              <w:rPr>
                <w:rFonts w:ascii="Times New Roman" w:hAnsi="Times New Roman" w:cs="Times New Roman"/>
                <w:sz w:val="28"/>
                <w:szCs w:val="28"/>
              </w:rPr>
              <w:t>000m2 built up area</w:t>
            </w:r>
          </w:p>
        </w:tc>
        <w:tc>
          <w:tcPr>
            <w:tcW w:w="1744" w:type="dxa"/>
          </w:tcPr>
          <w:p w:rsidR="00CC6C34" w:rsidRPr="0089428E" w:rsidRDefault="00CC6C34" w:rsidP="00CC6C34">
            <w:pPr>
              <w:pStyle w:val="NoSpacing"/>
              <w:rPr>
                <w:rFonts w:ascii="Times New Roman" w:hAnsi="Times New Roman" w:cs="Times New Roman"/>
                <w:sz w:val="28"/>
                <w:szCs w:val="28"/>
              </w:rPr>
            </w:pPr>
            <w:r w:rsidRPr="0089428E">
              <w:rPr>
                <w:rFonts w:ascii="Times New Roman" w:hAnsi="Times New Roman" w:cs="Times New Roman"/>
                <w:sz w:val="28"/>
                <w:szCs w:val="28"/>
              </w:rPr>
              <w:t>Upto 2</w:t>
            </w:r>
            <w:r w:rsidR="009D6463" w:rsidRPr="0089428E">
              <w:rPr>
                <w:rFonts w:ascii="Times New Roman" w:hAnsi="Times New Roman" w:cs="Times New Roman"/>
                <w:sz w:val="28"/>
                <w:szCs w:val="28"/>
              </w:rPr>
              <w:t>,</w:t>
            </w:r>
            <w:r w:rsidRPr="0089428E">
              <w:rPr>
                <w:rFonts w:ascii="Times New Roman" w:hAnsi="Times New Roman" w:cs="Times New Roman"/>
                <w:sz w:val="28"/>
                <w:szCs w:val="28"/>
              </w:rPr>
              <w:t>000m2 built up area</w:t>
            </w:r>
          </w:p>
        </w:tc>
        <w:tc>
          <w:tcPr>
            <w:tcW w:w="2132" w:type="dxa"/>
          </w:tcPr>
          <w:p w:rsidR="00CC6C34" w:rsidRPr="0089428E" w:rsidRDefault="00CC6C34" w:rsidP="00CC6C34">
            <w:pPr>
              <w:pStyle w:val="NoSpacing"/>
              <w:rPr>
                <w:rFonts w:ascii="Times New Roman" w:hAnsi="Times New Roman" w:cs="Times New Roman"/>
                <w:sz w:val="28"/>
                <w:szCs w:val="28"/>
              </w:rPr>
            </w:pPr>
            <w:r w:rsidRPr="0089428E">
              <w:rPr>
                <w:rFonts w:ascii="Times New Roman" w:hAnsi="Times New Roman" w:cs="Times New Roman"/>
                <w:sz w:val="28"/>
                <w:szCs w:val="28"/>
              </w:rPr>
              <w:t>Above 2</w:t>
            </w:r>
            <w:r w:rsidR="009D6463" w:rsidRPr="0089428E">
              <w:rPr>
                <w:rFonts w:ascii="Times New Roman" w:hAnsi="Times New Roman" w:cs="Times New Roman"/>
                <w:sz w:val="28"/>
                <w:szCs w:val="28"/>
              </w:rPr>
              <w:t>,</w:t>
            </w:r>
            <w:r w:rsidRPr="0089428E">
              <w:rPr>
                <w:rFonts w:ascii="Times New Roman" w:hAnsi="Times New Roman" w:cs="Times New Roman"/>
                <w:sz w:val="28"/>
                <w:szCs w:val="28"/>
              </w:rPr>
              <w:t>000m2 built up area</w:t>
            </w:r>
          </w:p>
        </w:tc>
      </w:tr>
      <w:tr w:rsidR="00CC6C34" w:rsidRPr="0089428E" w:rsidTr="00637315">
        <w:tc>
          <w:tcPr>
            <w:tcW w:w="648" w:type="dxa"/>
          </w:tcPr>
          <w:p w:rsidR="00CC6C34" w:rsidRPr="0089428E" w:rsidRDefault="00CC6C34" w:rsidP="00CC6C34">
            <w:pPr>
              <w:pStyle w:val="NoSpacing"/>
              <w:rPr>
                <w:rFonts w:ascii="Times New Roman" w:hAnsi="Times New Roman" w:cs="Times New Roman"/>
                <w:sz w:val="28"/>
                <w:szCs w:val="28"/>
              </w:rPr>
            </w:pPr>
            <w:r w:rsidRPr="0089428E">
              <w:rPr>
                <w:rFonts w:ascii="Times New Roman" w:hAnsi="Times New Roman" w:cs="Times New Roman"/>
                <w:sz w:val="28"/>
                <w:szCs w:val="28"/>
              </w:rPr>
              <w:t>2.</w:t>
            </w:r>
          </w:p>
        </w:tc>
        <w:tc>
          <w:tcPr>
            <w:tcW w:w="2840" w:type="dxa"/>
          </w:tcPr>
          <w:p w:rsidR="00CC6C34" w:rsidRPr="0089428E" w:rsidRDefault="00CC6C34" w:rsidP="00CC6C34">
            <w:pPr>
              <w:pStyle w:val="NoSpacing"/>
              <w:rPr>
                <w:rFonts w:ascii="Times New Roman" w:hAnsi="Times New Roman" w:cs="Times New Roman"/>
                <w:sz w:val="28"/>
                <w:szCs w:val="28"/>
              </w:rPr>
            </w:pPr>
            <w:r w:rsidRPr="0089428E">
              <w:rPr>
                <w:rFonts w:ascii="Times New Roman" w:hAnsi="Times New Roman" w:cs="Times New Roman"/>
                <w:sz w:val="28"/>
                <w:szCs w:val="28"/>
              </w:rPr>
              <w:t>Technical clearance for land development proposals</w:t>
            </w:r>
          </w:p>
        </w:tc>
        <w:tc>
          <w:tcPr>
            <w:tcW w:w="1744" w:type="dxa"/>
          </w:tcPr>
          <w:p w:rsidR="00CC6C34" w:rsidRPr="0089428E" w:rsidRDefault="00CC6C34" w:rsidP="00CC6C34">
            <w:pPr>
              <w:pStyle w:val="NoSpacing"/>
              <w:rPr>
                <w:rFonts w:ascii="Times New Roman" w:hAnsi="Times New Roman" w:cs="Times New Roman"/>
                <w:sz w:val="28"/>
                <w:szCs w:val="28"/>
              </w:rPr>
            </w:pPr>
            <w:r w:rsidRPr="0089428E">
              <w:rPr>
                <w:rFonts w:ascii="Times New Roman" w:hAnsi="Times New Roman" w:cs="Times New Roman"/>
                <w:sz w:val="28"/>
                <w:szCs w:val="28"/>
              </w:rPr>
              <w:t>Upto 10,000m2 area</w:t>
            </w:r>
          </w:p>
        </w:tc>
        <w:tc>
          <w:tcPr>
            <w:tcW w:w="1744" w:type="dxa"/>
          </w:tcPr>
          <w:p w:rsidR="00CC6C34" w:rsidRPr="0089428E" w:rsidRDefault="00CC6C34" w:rsidP="00CC6C34">
            <w:pPr>
              <w:pStyle w:val="NoSpacing"/>
              <w:rPr>
                <w:rFonts w:ascii="Times New Roman" w:hAnsi="Times New Roman" w:cs="Times New Roman"/>
                <w:sz w:val="28"/>
                <w:szCs w:val="28"/>
              </w:rPr>
            </w:pPr>
            <w:r w:rsidRPr="0089428E">
              <w:rPr>
                <w:rFonts w:ascii="Times New Roman" w:hAnsi="Times New Roman" w:cs="Times New Roman"/>
                <w:sz w:val="28"/>
                <w:szCs w:val="28"/>
              </w:rPr>
              <w:t xml:space="preserve">Upto 20,000m2 area </w:t>
            </w:r>
          </w:p>
        </w:tc>
        <w:tc>
          <w:tcPr>
            <w:tcW w:w="2132" w:type="dxa"/>
          </w:tcPr>
          <w:p w:rsidR="00CC6C34" w:rsidRPr="0089428E" w:rsidRDefault="00CC6C34" w:rsidP="00CC6C34">
            <w:pPr>
              <w:pStyle w:val="NoSpacing"/>
              <w:rPr>
                <w:rFonts w:ascii="Times New Roman" w:hAnsi="Times New Roman" w:cs="Times New Roman"/>
                <w:sz w:val="28"/>
                <w:szCs w:val="28"/>
              </w:rPr>
            </w:pPr>
            <w:r w:rsidRPr="0089428E">
              <w:rPr>
                <w:rFonts w:ascii="Times New Roman" w:hAnsi="Times New Roman" w:cs="Times New Roman"/>
                <w:sz w:val="28"/>
                <w:szCs w:val="28"/>
              </w:rPr>
              <w:t>Above 20,000m2 area</w:t>
            </w:r>
          </w:p>
        </w:tc>
      </w:tr>
    </w:tbl>
    <w:p w:rsidR="00CC6C34" w:rsidRPr="0089428E" w:rsidRDefault="00CC6C34" w:rsidP="00CC6C34">
      <w:pPr>
        <w:spacing w:line="360" w:lineRule="auto"/>
        <w:ind w:firstLine="720"/>
        <w:jc w:val="both"/>
        <w:rPr>
          <w:rFonts w:ascii="Times New Roman" w:hAnsi="Times New Roman" w:cs="Times New Roman"/>
          <w:sz w:val="28"/>
          <w:szCs w:val="28"/>
        </w:rPr>
      </w:pPr>
    </w:p>
    <w:p w:rsidR="00DE2A5A" w:rsidRDefault="009D6463" w:rsidP="00CC6C34">
      <w:pPr>
        <w:spacing w:line="360" w:lineRule="auto"/>
        <w:ind w:firstLine="720"/>
        <w:jc w:val="both"/>
        <w:rPr>
          <w:rFonts w:ascii="Times New Roman" w:hAnsi="Times New Roman" w:cs="Times New Roman"/>
          <w:sz w:val="28"/>
          <w:szCs w:val="28"/>
        </w:rPr>
      </w:pPr>
      <w:r w:rsidRPr="0089428E">
        <w:rPr>
          <w:rFonts w:ascii="Times New Roman" w:hAnsi="Times New Roman" w:cs="Times New Roman"/>
          <w:sz w:val="28"/>
          <w:szCs w:val="28"/>
        </w:rPr>
        <w:t xml:space="preserve"> </w:t>
      </w:r>
    </w:p>
    <w:p w:rsidR="00DE2A5A" w:rsidRDefault="00DE2A5A">
      <w:pPr>
        <w:rPr>
          <w:rFonts w:ascii="Times New Roman" w:hAnsi="Times New Roman" w:cs="Times New Roman"/>
          <w:sz w:val="28"/>
          <w:szCs w:val="28"/>
        </w:rPr>
      </w:pPr>
      <w:r>
        <w:rPr>
          <w:rFonts w:ascii="Times New Roman" w:hAnsi="Times New Roman" w:cs="Times New Roman"/>
          <w:sz w:val="28"/>
          <w:szCs w:val="28"/>
        </w:rPr>
        <w:br w:type="page"/>
      </w:r>
    </w:p>
    <w:p w:rsidR="00CC6C34" w:rsidRPr="0089428E" w:rsidRDefault="009D6463" w:rsidP="00CC6C34">
      <w:pPr>
        <w:spacing w:line="360" w:lineRule="auto"/>
        <w:ind w:firstLine="720"/>
        <w:jc w:val="both"/>
        <w:rPr>
          <w:rFonts w:ascii="Times New Roman" w:hAnsi="Times New Roman" w:cs="Times New Roman"/>
          <w:sz w:val="28"/>
          <w:szCs w:val="28"/>
        </w:rPr>
      </w:pPr>
      <w:r w:rsidRPr="0089428E">
        <w:rPr>
          <w:rFonts w:ascii="Times New Roman" w:hAnsi="Times New Roman" w:cs="Times New Roman"/>
          <w:sz w:val="28"/>
          <w:szCs w:val="28"/>
        </w:rPr>
        <w:lastRenderedPageBreak/>
        <w:t xml:space="preserve"> V</w:t>
      </w:r>
      <w:r w:rsidR="00CC6C34" w:rsidRPr="0089428E">
        <w:rPr>
          <w:rFonts w:ascii="Times New Roman" w:hAnsi="Times New Roman" w:cs="Times New Roman"/>
          <w:sz w:val="28"/>
          <w:szCs w:val="28"/>
        </w:rPr>
        <w:t>ide said Order, the Member Secretary, PDAs were</w:t>
      </w:r>
      <w:r w:rsidRPr="0089428E">
        <w:rPr>
          <w:rFonts w:ascii="Times New Roman" w:hAnsi="Times New Roman" w:cs="Times New Roman"/>
          <w:sz w:val="28"/>
          <w:szCs w:val="28"/>
        </w:rPr>
        <w:t xml:space="preserve">also </w:t>
      </w:r>
      <w:r w:rsidR="00CC6C34" w:rsidRPr="0089428E">
        <w:rPr>
          <w:rFonts w:ascii="Times New Roman" w:hAnsi="Times New Roman" w:cs="Times New Roman"/>
          <w:sz w:val="28"/>
          <w:szCs w:val="28"/>
        </w:rPr>
        <w:t xml:space="preserve"> authorized to process and issue the permissions for all applications of Development Permissions including renewal of permission, NOC under Section 49(6) of the TCP Act, Zoning Certificate and Completion Order. </w:t>
      </w:r>
    </w:p>
    <w:p w:rsidR="00CC6C34" w:rsidRPr="0089428E" w:rsidRDefault="00CC6C34" w:rsidP="005027E0">
      <w:pPr>
        <w:spacing w:line="360" w:lineRule="auto"/>
        <w:ind w:firstLine="720"/>
        <w:jc w:val="both"/>
        <w:rPr>
          <w:rFonts w:ascii="Times New Roman" w:hAnsi="Times New Roman" w:cs="Times New Roman"/>
          <w:sz w:val="28"/>
          <w:szCs w:val="28"/>
        </w:rPr>
      </w:pPr>
      <w:r w:rsidRPr="0089428E">
        <w:rPr>
          <w:rFonts w:ascii="Times New Roman" w:hAnsi="Times New Roman" w:cs="Times New Roman"/>
          <w:sz w:val="28"/>
          <w:szCs w:val="28"/>
        </w:rPr>
        <w:t xml:space="preserve">Considering further improvement in functioning of the Authorities and to facilitate the clearance of the proposals in time bound manner, </w:t>
      </w:r>
      <w:r w:rsidR="009D6463" w:rsidRPr="0089428E">
        <w:rPr>
          <w:rFonts w:ascii="Times New Roman" w:hAnsi="Times New Roman" w:cs="Times New Roman"/>
          <w:sz w:val="28"/>
          <w:szCs w:val="28"/>
        </w:rPr>
        <w:t xml:space="preserve">further </w:t>
      </w:r>
      <w:r w:rsidRPr="0089428E">
        <w:rPr>
          <w:rFonts w:ascii="Times New Roman" w:hAnsi="Times New Roman" w:cs="Times New Roman"/>
          <w:sz w:val="28"/>
          <w:szCs w:val="28"/>
        </w:rPr>
        <w:t xml:space="preserve"> direction under </w:t>
      </w:r>
      <w:r w:rsidR="009D6463" w:rsidRPr="0089428E">
        <w:rPr>
          <w:rFonts w:ascii="Times New Roman" w:hAnsi="Times New Roman" w:cs="Times New Roman"/>
          <w:sz w:val="28"/>
          <w:szCs w:val="28"/>
        </w:rPr>
        <w:t xml:space="preserve">Section 132 of the TCP Act are issued to all PDAs vide Order No. </w:t>
      </w:r>
      <w:r w:rsidR="005027E0" w:rsidRPr="0089428E">
        <w:rPr>
          <w:rFonts w:ascii="Times New Roman" w:hAnsi="Times New Roman" w:cs="Times New Roman"/>
          <w:sz w:val="28"/>
          <w:szCs w:val="28"/>
        </w:rPr>
        <w:t>29/8/TCP/2022/566 dtd. 12/4/2022</w:t>
      </w:r>
      <w:r w:rsidRPr="0089428E">
        <w:rPr>
          <w:rFonts w:ascii="Times New Roman" w:hAnsi="Times New Roman" w:cs="Times New Roman"/>
          <w:sz w:val="28"/>
          <w:szCs w:val="28"/>
        </w:rPr>
        <w:t xml:space="preserve"> to expedite the approval process  in tune with Ease of Doing Business, whereby the Member Secretary, PDAs </w:t>
      </w:r>
      <w:r w:rsidR="005027E0" w:rsidRPr="0089428E">
        <w:rPr>
          <w:rFonts w:ascii="Times New Roman" w:hAnsi="Times New Roman" w:cs="Times New Roman"/>
          <w:sz w:val="28"/>
          <w:szCs w:val="28"/>
        </w:rPr>
        <w:t xml:space="preserve"> are</w:t>
      </w:r>
      <w:r w:rsidRPr="0089428E">
        <w:rPr>
          <w:rFonts w:ascii="Times New Roman" w:hAnsi="Times New Roman" w:cs="Times New Roman"/>
          <w:sz w:val="28"/>
          <w:szCs w:val="28"/>
        </w:rPr>
        <w:t xml:space="preserve"> authorized to process and issue the permissions for all applications of Development Permissions including renewal of permission, NOC under Section 49(6) of the TCP Act, Zoning Certificate and Completion Order</w:t>
      </w:r>
    </w:p>
    <w:p w:rsidR="00CC6C34" w:rsidRDefault="005027E0" w:rsidP="008B1215">
      <w:pPr>
        <w:spacing w:line="360" w:lineRule="auto"/>
        <w:ind w:firstLine="720"/>
        <w:jc w:val="both"/>
        <w:rPr>
          <w:rFonts w:ascii="Times New Roman" w:hAnsi="Times New Roman" w:cs="Times New Roman"/>
          <w:sz w:val="28"/>
          <w:szCs w:val="28"/>
        </w:rPr>
      </w:pPr>
      <w:r w:rsidRPr="0089428E">
        <w:rPr>
          <w:rFonts w:ascii="Times New Roman" w:hAnsi="Times New Roman" w:cs="Times New Roman"/>
          <w:sz w:val="28"/>
          <w:szCs w:val="28"/>
        </w:rPr>
        <w:t>The above is brought to the noti</w:t>
      </w:r>
      <w:r w:rsidR="008B1215">
        <w:rPr>
          <w:rFonts w:ascii="Times New Roman" w:hAnsi="Times New Roman" w:cs="Times New Roman"/>
          <w:sz w:val="28"/>
          <w:szCs w:val="28"/>
        </w:rPr>
        <w:t>ce of the Board for information and ratification.</w:t>
      </w:r>
    </w:p>
    <w:p w:rsidR="00DE2A5A" w:rsidRPr="00DE2A5A" w:rsidRDefault="00DE2A5A" w:rsidP="008B1215">
      <w:pPr>
        <w:spacing w:line="360" w:lineRule="auto"/>
        <w:ind w:firstLine="720"/>
        <w:jc w:val="both"/>
        <w:rPr>
          <w:rFonts w:ascii="Times New Roman" w:hAnsi="Times New Roman" w:cs="Times New Roman"/>
          <w:szCs w:val="28"/>
        </w:rPr>
      </w:pPr>
    </w:p>
    <w:p w:rsidR="00DE2A5A" w:rsidRDefault="00DE2A5A" w:rsidP="00DE2A5A">
      <w:pPr>
        <w:spacing w:line="360" w:lineRule="auto"/>
        <w:jc w:val="both"/>
        <w:rPr>
          <w:rFonts w:ascii="Times New Roman" w:hAnsi="Times New Roman" w:cs="Times New Roman"/>
          <w:sz w:val="28"/>
          <w:szCs w:val="28"/>
        </w:rPr>
      </w:pPr>
      <w:r>
        <w:rPr>
          <w:rFonts w:ascii="Times New Roman" w:hAnsi="Times New Roman" w:cs="Times New Roman"/>
          <w:b/>
          <w:sz w:val="28"/>
          <w:szCs w:val="28"/>
          <w:u w:val="single"/>
        </w:rPr>
        <w:t>Item No. 6</w:t>
      </w:r>
      <w:r w:rsidRPr="00927275">
        <w:rPr>
          <w:rFonts w:ascii="Times New Roman" w:hAnsi="Times New Roman" w:cs="Times New Roman"/>
          <w:b/>
          <w:sz w:val="28"/>
          <w:szCs w:val="28"/>
          <w:u w:val="single"/>
        </w:rPr>
        <w:t>:</w:t>
      </w:r>
      <w:r>
        <w:rPr>
          <w:rFonts w:ascii="Times New Roman" w:hAnsi="Times New Roman" w:cs="Times New Roman"/>
          <w:b/>
          <w:sz w:val="28"/>
          <w:szCs w:val="28"/>
          <w:u w:val="single"/>
        </w:rPr>
        <w:t xml:space="preserve">  Any other item with permission of the Chair.</w:t>
      </w:r>
      <w:r w:rsidRPr="00927275">
        <w:rPr>
          <w:rFonts w:ascii="Times New Roman" w:hAnsi="Times New Roman" w:cs="Times New Roman"/>
          <w:b/>
          <w:sz w:val="28"/>
          <w:szCs w:val="28"/>
          <w:u w:val="single"/>
        </w:rPr>
        <w:t xml:space="preserve">  </w:t>
      </w:r>
    </w:p>
    <w:p w:rsidR="00AB2C8D" w:rsidRDefault="00AB2C8D" w:rsidP="005027E0">
      <w:pPr>
        <w:ind w:firstLine="720"/>
        <w:rPr>
          <w:rFonts w:ascii="Times New Roman" w:hAnsi="Times New Roman" w:cs="Times New Roman"/>
          <w:sz w:val="28"/>
          <w:szCs w:val="28"/>
        </w:rPr>
      </w:pPr>
    </w:p>
    <w:p w:rsidR="008B176A" w:rsidRDefault="008B176A">
      <w:pPr>
        <w:rPr>
          <w:rFonts w:ascii="Times New Roman" w:hAnsi="Times New Roman" w:cs="Times New Roman"/>
          <w:sz w:val="28"/>
          <w:szCs w:val="28"/>
        </w:rPr>
      </w:pPr>
    </w:p>
    <w:p w:rsidR="00C42318" w:rsidRPr="00C42318" w:rsidRDefault="00C42318">
      <w:pPr>
        <w:rPr>
          <w:rFonts w:ascii="Times New Roman" w:hAnsi="Times New Roman" w:cs="Times New Roman"/>
          <w:sz w:val="28"/>
          <w:szCs w:val="28"/>
        </w:rPr>
      </w:pPr>
      <w:r w:rsidRPr="00C42318">
        <w:rPr>
          <w:rFonts w:ascii="Times New Roman" w:hAnsi="Times New Roman" w:cs="Times New Roman"/>
          <w:sz w:val="28"/>
          <w:szCs w:val="28"/>
        </w:rPr>
        <w:br w:type="page"/>
      </w:r>
    </w:p>
    <w:sectPr w:rsidR="00C42318" w:rsidRPr="00C42318" w:rsidSect="00637315">
      <w:footerReference w:type="default" r:id="rId8"/>
      <w:pgSz w:w="12240" w:h="20160" w:code="5"/>
      <w:pgMar w:top="1350" w:right="1080" w:bottom="2127" w:left="212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E9B" w:rsidRDefault="00697E9B" w:rsidP="00483823">
      <w:pPr>
        <w:spacing w:after="0" w:line="240" w:lineRule="auto"/>
      </w:pPr>
      <w:r>
        <w:separator/>
      </w:r>
    </w:p>
  </w:endnote>
  <w:endnote w:type="continuationSeparator" w:id="1">
    <w:p w:rsidR="00697E9B" w:rsidRDefault="00697E9B" w:rsidP="004838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438"/>
      <w:docPartObj>
        <w:docPartGallery w:val="Page Numbers (Bottom of Page)"/>
        <w:docPartUnique/>
      </w:docPartObj>
    </w:sdtPr>
    <w:sdtEndPr>
      <w:rPr>
        <w:noProof/>
      </w:rPr>
    </w:sdtEndPr>
    <w:sdtContent>
      <w:p w:rsidR="00927275" w:rsidRDefault="00BD2BA1">
        <w:pPr>
          <w:pStyle w:val="Footer"/>
          <w:jc w:val="right"/>
        </w:pPr>
        <w:r>
          <w:fldChar w:fldCharType="begin"/>
        </w:r>
        <w:r w:rsidR="00173C20">
          <w:instrText xml:space="preserve"> PAGE   \* MERGEFORMAT </w:instrText>
        </w:r>
        <w:r>
          <w:fldChar w:fldCharType="separate"/>
        </w:r>
        <w:r w:rsidR="00C1695B">
          <w:rPr>
            <w:noProof/>
          </w:rPr>
          <w:t>5</w:t>
        </w:r>
        <w:r>
          <w:rPr>
            <w:noProof/>
          </w:rPr>
          <w:fldChar w:fldCharType="end"/>
        </w:r>
      </w:p>
    </w:sdtContent>
  </w:sdt>
  <w:p w:rsidR="00927275" w:rsidRDefault="009272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E9B" w:rsidRDefault="00697E9B" w:rsidP="00483823">
      <w:pPr>
        <w:spacing w:after="0" w:line="240" w:lineRule="auto"/>
      </w:pPr>
      <w:r>
        <w:separator/>
      </w:r>
    </w:p>
  </w:footnote>
  <w:footnote w:type="continuationSeparator" w:id="1">
    <w:p w:rsidR="00697E9B" w:rsidRDefault="00697E9B" w:rsidP="004838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7677"/>
    <w:multiLevelType w:val="hybridMultilevel"/>
    <w:tmpl w:val="DB44558C"/>
    <w:lvl w:ilvl="0" w:tplc="25D82F60">
      <w:start w:val="1"/>
      <w:numFmt w:val="upp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04F72755"/>
    <w:multiLevelType w:val="hybridMultilevel"/>
    <w:tmpl w:val="486A5A08"/>
    <w:lvl w:ilvl="0" w:tplc="7E86586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68007AD"/>
    <w:multiLevelType w:val="hybridMultilevel"/>
    <w:tmpl w:val="7E923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A5EF4"/>
    <w:multiLevelType w:val="hybridMultilevel"/>
    <w:tmpl w:val="B1E0862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E725634"/>
    <w:multiLevelType w:val="hybridMultilevel"/>
    <w:tmpl w:val="CC0A22CC"/>
    <w:lvl w:ilvl="0" w:tplc="85ACB10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0EBF6776"/>
    <w:multiLevelType w:val="hybridMultilevel"/>
    <w:tmpl w:val="16DC77CC"/>
    <w:lvl w:ilvl="0" w:tplc="0DEA3E5E">
      <w:start w:val="7"/>
      <w:numFmt w:val="lowerRoman"/>
      <w:lvlText w:val="%1)"/>
      <w:lvlJc w:val="left"/>
      <w:pPr>
        <w:ind w:left="1287" w:hanging="72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6">
    <w:nsid w:val="14B34C54"/>
    <w:multiLevelType w:val="hybridMultilevel"/>
    <w:tmpl w:val="0D8879F4"/>
    <w:lvl w:ilvl="0" w:tplc="745EDF0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1AAE44DF"/>
    <w:multiLevelType w:val="hybridMultilevel"/>
    <w:tmpl w:val="E4B6AA0A"/>
    <w:lvl w:ilvl="0" w:tplc="46CC7F9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1E3C12B3"/>
    <w:multiLevelType w:val="hybridMultilevel"/>
    <w:tmpl w:val="A6127A3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4F2168D"/>
    <w:multiLevelType w:val="hybridMultilevel"/>
    <w:tmpl w:val="4ACE591C"/>
    <w:lvl w:ilvl="0" w:tplc="E4DC867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31776C"/>
    <w:multiLevelType w:val="hybridMultilevel"/>
    <w:tmpl w:val="A1BE67F4"/>
    <w:lvl w:ilvl="0" w:tplc="E2ACA1C6">
      <w:start w:val="1"/>
      <w:numFmt w:val="lowerLetter"/>
      <w:lvlText w:val="%1)"/>
      <w:lvlJc w:val="left"/>
      <w:pPr>
        <w:ind w:left="1440" w:hanging="360"/>
      </w:pPr>
      <w:rPr>
        <w:rFonts w:asciiTheme="minorHAnsi" w:hAnsiTheme="minorHAnsi" w:cstheme="minorBidi"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288A6689"/>
    <w:multiLevelType w:val="hybridMultilevel"/>
    <w:tmpl w:val="AA76FD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A2F10C1"/>
    <w:multiLevelType w:val="hybridMultilevel"/>
    <w:tmpl w:val="3622237C"/>
    <w:lvl w:ilvl="0" w:tplc="91247752">
      <w:start w:val="1"/>
      <w:numFmt w:val="lowerRoman"/>
      <w:lvlText w:val="%1)"/>
      <w:lvlJc w:val="left"/>
      <w:pPr>
        <w:ind w:left="1800" w:hanging="720"/>
      </w:pPr>
      <w:rPr>
        <w:rFonts w:ascii="Times New Roman" w:eastAsiaTheme="minorHAnsi" w:hAnsi="Times New Roman" w:cs="Times New Roman" w:hint="default"/>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13">
    <w:nsid w:val="2C417C5F"/>
    <w:multiLevelType w:val="hybridMultilevel"/>
    <w:tmpl w:val="8FC4EB76"/>
    <w:lvl w:ilvl="0" w:tplc="CC24194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33DC4E6F"/>
    <w:multiLevelType w:val="hybridMultilevel"/>
    <w:tmpl w:val="9D0414A6"/>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5">
    <w:nsid w:val="3A2262A4"/>
    <w:multiLevelType w:val="hybridMultilevel"/>
    <w:tmpl w:val="9006D94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A244950"/>
    <w:multiLevelType w:val="hybridMultilevel"/>
    <w:tmpl w:val="40264958"/>
    <w:lvl w:ilvl="0" w:tplc="031215F2">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nsid w:val="3B8F267E"/>
    <w:multiLevelType w:val="hybridMultilevel"/>
    <w:tmpl w:val="C06C7594"/>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3A4975"/>
    <w:multiLevelType w:val="hybridMultilevel"/>
    <w:tmpl w:val="A8B6DFFE"/>
    <w:lvl w:ilvl="0" w:tplc="4009001B">
      <w:start w:val="1"/>
      <w:numFmt w:val="lowerRoman"/>
      <w:lvlText w:val="%1."/>
      <w:lvlJc w:val="righ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9">
    <w:nsid w:val="3C7D368C"/>
    <w:multiLevelType w:val="hybridMultilevel"/>
    <w:tmpl w:val="F8BE402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EA04E85"/>
    <w:multiLevelType w:val="hybridMultilevel"/>
    <w:tmpl w:val="BCCEB962"/>
    <w:lvl w:ilvl="0" w:tplc="0DCE064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40757A42"/>
    <w:multiLevelType w:val="hybridMultilevel"/>
    <w:tmpl w:val="4ACE591C"/>
    <w:lvl w:ilvl="0" w:tplc="E4DC867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AD751A"/>
    <w:multiLevelType w:val="hybridMultilevel"/>
    <w:tmpl w:val="137E0BCA"/>
    <w:lvl w:ilvl="0" w:tplc="A36263C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nsid w:val="4E803D48"/>
    <w:multiLevelType w:val="hybridMultilevel"/>
    <w:tmpl w:val="9A80AFBE"/>
    <w:lvl w:ilvl="0" w:tplc="BAE43FD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0522489"/>
    <w:multiLevelType w:val="hybridMultilevel"/>
    <w:tmpl w:val="B3069D0C"/>
    <w:lvl w:ilvl="0" w:tplc="F75AC7B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5053551F"/>
    <w:multiLevelType w:val="hybridMultilevel"/>
    <w:tmpl w:val="4404CAC0"/>
    <w:lvl w:ilvl="0" w:tplc="FB40523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3441C5C"/>
    <w:multiLevelType w:val="hybridMultilevel"/>
    <w:tmpl w:val="CA3E2128"/>
    <w:lvl w:ilvl="0" w:tplc="CD664F98">
      <w:start w:val="1"/>
      <w:numFmt w:val="upperRoman"/>
      <w:lvlText w:val="%1."/>
      <w:lvlJc w:val="left"/>
      <w:pPr>
        <w:ind w:left="1080" w:hanging="72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7">
    <w:nsid w:val="559A3B80"/>
    <w:multiLevelType w:val="hybridMultilevel"/>
    <w:tmpl w:val="AB0EB2A8"/>
    <w:lvl w:ilvl="0" w:tplc="6C568FF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nsid w:val="5878393C"/>
    <w:multiLevelType w:val="hybridMultilevel"/>
    <w:tmpl w:val="E432D6E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C980BF5"/>
    <w:multiLevelType w:val="hybridMultilevel"/>
    <w:tmpl w:val="1E006852"/>
    <w:lvl w:ilvl="0" w:tplc="73E47974">
      <w:start w:val="1"/>
      <w:numFmt w:val="decimal"/>
      <w:lvlText w:val="%1."/>
      <w:lvlJc w:val="left"/>
      <w:pPr>
        <w:ind w:left="720" w:hanging="360"/>
      </w:pPr>
      <w:rPr>
        <w:i w:val="0"/>
        <w:color w:val="000000" w:themeColor="text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695CF5"/>
    <w:multiLevelType w:val="hybridMultilevel"/>
    <w:tmpl w:val="7BA27990"/>
    <w:lvl w:ilvl="0" w:tplc="D550D81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24"/>
  </w:num>
  <w:num w:numId="3">
    <w:abstractNumId w:val="20"/>
  </w:num>
  <w:num w:numId="4">
    <w:abstractNumId w:val="13"/>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5"/>
  </w:num>
  <w:num w:numId="10">
    <w:abstractNumId w:val="29"/>
  </w:num>
  <w:num w:numId="11">
    <w:abstractNumId w:val="5"/>
  </w:num>
  <w:num w:numId="12">
    <w:abstractNumId w:val="1"/>
  </w:num>
  <w:num w:numId="13">
    <w:abstractNumId w:val="16"/>
  </w:num>
  <w:num w:numId="14">
    <w:abstractNumId w:val="3"/>
  </w:num>
  <w:num w:numId="15">
    <w:abstractNumId w:val="8"/>
  </w:num>
  <w:num w:numId="16">
    <w:abstractNumId w:val="23"/>
  </w:num>
  <w:num w:numId="17">
    <w:abstractNumId w:val="30"/>
  </w:num>
  <w:num w:numId="18">
    <w:abstractNumId w:val="0"/>
  </w:num>
  <w:num w:numId="19">
    <w:abstractNumId w:val="10"/>
  </w:num>
  <w:num w:numId="20">
    <w:abstractNumId w:val="2"/>
  </w:num>
  <w:num w:numId="21">
    <w:abstractNumId w:val="22"/>
  </w:num>
  <w:num w:numId="22">
    <w:abstractNumId w:val="6"/>
  </w:num>
  <w:num w:numId="23">
    <w:abstractNumId w:val="18"/>
  </w:num>
  <w:num w:numId="24">
    <w:abstractNumId w:val="17"/>
  </w:num>
  <w:num w:numId="25">
    <w:abstractNumId w:val="21"/>
  </w:num>
  <w:num w:numId="26">
    <w:abstractNumId w:val="9"/>
  </w:num>
  <w:num w:numId="27">
    <w:abstractNumId w:val="27"/>
  </w:num>
  <w:num w:numId="28">
    <w:abstractNumId w:val="28"/>
  </w:num>
  <w:num w:numId="29">
    <w:abstractNumId w:val="15"/>
  </w:num>
  <w:num w:numId="30">
    <w:abstractNumId w:val="4"/>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D810F6"/>
    <w:rsid w:val="00000617"/>
    <w:rsid w:val="00003700"/>
    <w:rsid w:val="0000712D"/>
    <w:rsid w:val="00007EED"/>
    <w:rsid w:val="0001205D"/>
    <w:rsid w:val="00016A8C"/>
    <w:rsid w:val="0002090C"/>
    <w:rsid w:val="00022347"/>
    <w:rsid w:val="00023E30"/>
    <w:rsid w:val="00025842"/>
    <w:rsid w:val="00026655"/>
    <w:rsid w:val="00027B2A"/>
    <w:rsid w:val="00027EB0"/>
    <w:rsid w:val="00040B10"/>
    <w:rsid w:val="000417D0"/>
    <w:rsid w:val="000464CF"/>
    <w:rsid w:val="00046FEA"/>
    <w:rsid w:val="00047786"/>
    <w:rsid w:val="0005026E"/>
    <w:rsid w:val="00052094"/>
    <w:rsid w:val="00052D3D"/>
    <w:rsid w:val="000543F1"/>
    <w:rsid w:val="000555D2"/>
    <w:rsid w:val="00055A10"/>
    <w:rsid w:val="000615DA"/>
    <w:rsid w:val="00061604"/>
    <w:rsid w:val="00061DE1"/>
    <w:rsid w:val="00061E85"/>
    <w:rsid w:val="00062434"/>
    <w:rsid w:val="000668DF"/>
    <w:rsid w:val="00067C7D"/>
    <w:rsid w:val="00072825"/>
    <w:rsid w:val="00072F46"/>
    <w:rsid w:val="00074F2A"/>
    <w:rsid w:val="00077607"/>
    <w:rsid w:val="000813B4"/>
    <w:rsid w:val="0008155B"/>
    <w:rsid w:val="00081832"/>
    <w:rsid w:val="00081EEC"/>
    <w:rsid w:val="00086B12"/>
    <w:rsid w:val="0009064A"/>
    <w:rsid w:val="00090A61"/>
    <w:rsid w:val="00090D75"/>
    <w:rsid w:val="000920CB"/>
    <w:rsid w:val="000942DD"/>
    <w:rsid w:val="00095826"/>
    <w:rsid w:val="00097E30"/>
    <w:rsid w:val="000A071A"/>
    <w:rsid w:val="000A46ED"/>
    <w:rsid w:val="000A46F6"/>
    <w:rsid w:val="000A62FD"/>
    <w:rsid w:val="000A65DE"/>
    <w:rsid w:val="000A7A39"/>
    <w:rsid w:val="000A7DB5"/>
    <w:rsid w:val="000B0429"/>
    <w:rsid w:val="000B33ED"/>
    <w:rsid w:val="000B36DF"/>
    <w:rsid w:val="000B3905"/>
    <w:rsid w:val="000B3D1E"/>
    <w:rsid w:val="000B3DF7"/>
    <w:rsid w:val="000B5084"/>
    <w:rsid w:val="000B58D7"/>
    <w:rsid w:val="000C1A23"/>
    <w:rsid w:val="000C1ABB"/>
    <w:rsid w:val="000C566C"/>
    <w:rsid w:val="000C5704"/>
    <w:rsid w:val="000C6D63"/>
    <w:rsid w:val="000C6F86"/>
    <w:rsid w:val="000C7808"/>
    <w:rsid w:val="000D0585"/>
    <w:rsid w:val="000D0772"/>
    <w:rsid w:val="000D0A31"/>
    <w:rsid w:val="000D2E4D"/>
    <w:rsid w:val="000D4EB4"/>
    <w:rsid w:val="000D4F3C"/>
    <w:rsid w:val="000D7102"/>
    <w:rsid w:val="000D75C9"/>
    <w:rsid w:val="000E2CBC"/>
    <w:rsid w:val="000E39EA"/>
    <w:rsid w:val="000E4F2D"/>
    <w:rsid w:val="000F2202"/>
    <w:rsid w:val="000F328F"/>
    <w:rsid w:val="000F34DE"/>
    <w:rsid w:val="000F69D5"/>
    <w:rsid w:val="001032A9"/>
    <w:rsid w:val="00104F3D"/>
    <w:rsid w:val="0010547D"/>
    <w:rsid w:val="00116B92"/>
    <w:rsid w:val="00117285"/>
    <w:rsid w:val="00120C11"/>
    <w:rsid w:val="0012204D"/>
    <w:rsid w:val="00127297"/>
    <w:rsid w:val="00127ED9"/>
    <w:rsid w:val="00132234"/>
    <w:rsid w:val="00132589"/>
    <w:rsid w:val="00135602"/>
    <w:rsid w:val="00135FD9"/>
    <w:rsid w:val="0014102E"/>
    <w:rsid w:val="00141364"/>
    <w:rsid w:val="00142222"/>
    <w:rsid w:val="00142691"/>
    <w:rsid w:val="0014404D"/>
    <w:rsid w:val="00144C3D"/>
    <w:rsid w:val="00144CAE"/>
    <w:rsid w:val="001465F4"/>
    <w:rsid w:val="001479C3"/>
    <w:rsid w:val="001516D6"/>
    <w:rsid w:val="00152E05"/>
    <w:rsid w:val="00152EE9"/>
    <w:rsid w:val="00154541"/>
    <w:rsid w:val="00155979"/>
    <w:rsid w:val="00157CA5"/>
    <w:rsid w:val="00157D90"/>
    <w:rsid w:val="00164852"/>
    <w:rsid w:val="00164A65"/>
    <w:rsid w:val="00164A92"/>
    <w:rsid w:val="00165483"/>
    <w:rsid w:val="00166BC5"/>
    <w:rsid w:val="00167594"/>
    <w:rsid w:val="001718E7"/>
    <w:rsid w:val="001733D3"/>
    <w:rsid w:val="00173C20"/>
    <w:rsid w:val="00173F55"/>
    <w:rsid w:val="0017402E"/>
    <w:rsid w:val="0017503E"/>
    <w:rsid w:val="0017643B"/>
    <w:rsid w:val="00180B8A"/>
    <w:rsid w:val="00182782"/>
    <w:rsid w:val="001844C5"/>
    <w:rsid w:val="0018557E"/>
    <w:rsid w:val="00187AF9"/>
    <w:rsid w:val="001907DE"/>
    <w:rsid w:val="00191058"/>
    <w:rsid w:val="001915F6"/>
    <w:rsid w:val="0019190D"/>
    <w:rsid w:val="001A0C46"/>
    <w:rsid w:val="001A1116"/>
    <w:rsid w:val="001A21CD"/>
    <w:rsid w:val="001A2622"/>
    <w:rsid w:val="001A5875"/>
    <w:rsid w:val="001A7C45"/>
    <w:rsid w:val="001B0D48"/>
    <w:rsid w:val="001B112E"/>
    <w:rsid w:val="001B1C94"/>
    <w:rsid w:val="001B31A9"/>
    <w:rsid w:val="001B7804"/>
    <w:rsid w:val="001B7D6E"/>
    <w:rsid w:val="001C1DBF"/>
    <w:rsid w:val="001C1F2B"/>
    <w:rsid w:val="001C3364"/>
    <w:rsid w:val="001C4A14"/>
    <w:rsid w:val="001C4BC2"/>
    <w:rsid w:val="001C67D1"/>
    <w:rsid w:val="001E0088"/>
    <w:rsid w:val="001E0A3C"/>
    <w:rsid w:val="001E14B9"/>
    <w:rsid w:val="001E1BFD"/>
    <w:rsid w:val="001E304D"/>
    <w:rsid w:val="001E30C3"/>
    <w:rsid w:val="001E3E2F"/>
    <w:rsid w:val="001F3018"/>
    <w:rsid w:val="001F4D79"/>
    <w:rsid w:val="001F7DCD"/>
    <w:rsid w:val="00200423"/>
    <w:rsid w:val="00201575"/>
    <w:rsid w:val="00201890"/>
    <w:rsid w:val="0020525D"/>
    <w:rsid w:val="002056B1"/>
    <w:rsid w:val="00206F1E"/>
    <w:rsid w:val="002104CC"/>
    <w:rsid w:val="00211AE3"/>
    <w:rsid w:val="0021230D"/>
    <w:rsid w:val="0021329B"/>
    <w:rsid w:val="002139B5"/>
    <w:rsid w:val="00213A11"/>
    <w:rsid w:val="00213DB0"/>
    <w:rsid w:val="00214566"/>
    <w:rsid w:val="00215A9E"/>
    <w:rsid w:val="0021651E"/>
    <w:rsid w:val="00221BDD"/>
    <w:rsid w:val="002252A3"/>
    <w:rsid w:val="00225F75"/>
    <w:rsid w:val="00226169"/>
    <w:rsid w:val="00231234"/>
    <w:rsid w:val="0023307A"/>
    <w:rsid w:val="002344C6"/>
    <w:rsid w:val="0023508A"/>
    <w:rsid w:val="0023557B"/>
    <w:rsid w:val="00236FBF"/>
    <w:rsid w:val="00237BB6"/>
    <w:rsid w:val="00241924"/>
    <w:rsid w:val="00243776"/>
    <w:rsid w:val="00246721"/>
    <w:rsid w:val="00247483"/>
    <w:rsid w:val="002501AD"/>
    <w:rsid w:val="00253124"/>
    <w:rsid w:val="00253434"/>
    <w:rsid w:val="002535D8"/>
    <w:rsid w:val="00253D27"/>
    <w:rsid w:val="0025551A"/>
    <w:rsid w:val="002570FB"/>
    <w:rsid w:val="00261D10"/>
    <w:rsid w:val="002650E8"/>
    <w:rsid w:val="00266B00"/>
    <w:rsid w:val="00271F18"/>
    <w:rsid w:val="00276FE9"/>
    <w:rsid w:val="0028344E"/>
    <w:rsid w:val="00283D32"/>
    <w:rsid w:val="00283F5C"/>
    <w:rsid w:val="00284D50"/>
    <w:rsid w:val="002869E6"/>
    <w:rsid w:val="00287C74"/>
    <w:rsid w:val="002910F2"/>
    <w:rsid w:val="0029126B"/>
    <w:rsid w:val="00291FD5"/>
    <w:rsid w:val="00294A23"/>
    <w:rsid w:val="00294F18"/>
    <w:rsid w:val="0029519F"/>
    <w:rsid w:val="002A041D"/>
    <w:rsid w:val="002A36F7"/>
    <w:rsid w:val="002A37F7"/>
    <w:rsid w:val="002A4297"/>
    <w:rsid w:val="002A4981"/>
    <w:rsid w:val="002A698A"/>
    <w:rsid w:val="002A6F9D"/>
    <w:rsid w:val="002A796B"/>
    <w:rsid w:val="002A7E78"/>
    <w:rsid w:val="002B1381"/>
    <w:rsid w:val="002B4273"/>
    <w:rsid w:val="002B771B"/>
    <w:rsid w:val="002B7B26"/>
    <w:rsid w:val="002C22D7"/>
    <w:rsid w:val="002C3F15"/>
    <w:rsid w:val="002C47A4"/>
    <w:rsid w:val="002C72EC"/>
    <w:rsid w:val="002D0E29"/>
    <w:rsid w:val="002D1AB0"/>
    <w:rsid w:val="002D1F62"/>
    <w:rsid w:val="002D3D18"/>
    <w:rsid w:val="002E046D"/>
    <w:rsid w:val="002E41F4"/>
    <w:rsid w:val="002E5AAB"/>
    <w:rsid w:val="002E60F7"/>
    <w:rsid w:val="002F04DF"/>
    <w:rsid w:val="002F085D"/>
    <w:rsid w:val="002F276C"/>
    <w:rsid w:val="002F2BAD"/>
    <w:rsid w:val="002F38EB"/>
    <w:rsid w:val="002F6FA0"/>
    <w:rsid w:val="003007D9"/>
    <w:rsid w:val="003019EA"/>
    <w:rsid w:val="003033BF"/>
    <w:rsid w:val="00303841"/>
    <w:rsid w:val="0030418A"/>
    <w:rsid w:val="00305D0B"/>
    <w:rsid w:val="0030603B"/>
    <w:rsid w:val="00307906"/>
    <w:rsid w:val="00311192"/>
    <w:rsid w:val="00311EF6"/>
    <w:rsid w:val="00312EFE"/>
    <w:rsid w:val="0031454C"/>
    <w:rsid w:val="00316C58"/>
    <w:rsid w:val="0031758D"/>
    <w:rsid w:val="003178E1"/>
    <w:rsid w:val="00321B8F"/>
    <w:rsid w:val="00324EF7"/>
    <w:rsid w:val="00327C00"/>
    <w:rsid w:val="00330FC7"/>
    <w:rsid w:val="00334378"/>
    <w:rsid w:val="00334F88"/>
    <w:rsid w:val="00335723"/>
    <w:rsid w:val="003361D2"/>
    <w:rsid w:val="00336A1D"/>
    <w:rsid w:val="0033705A"/>
    <w:rsid w:val="003401E5"/>
    <w:rsid w:val="00341F13"/>
    <w:rsid w:val="00343975"/>
    <w:rsid w:val="00346326"/>
    <w:rsid w:val="003500D7"/>
    <w:rsid w:val="00350CB0"/>
    <w:rsid w:val="00351F9F"/>
    <w:rsid w:val="0035487F"/>
    <w:rsid w:val="00354E65"/>
    <w:rsid w:val="00357D84"/>
    <w:rsid w:val="0036031D"/>
    <w:rsid w:val="00361761"/>
    <w:rsid w:val="00363CC3"/>
    <w:rsid w:val="00364A8F"/>
    <w:rsid w:val="0036544F"/>
    <w:rsid w:val="003668AD"/>
    <w:rsid w:val="00366C78"/>
    <w:rsid w:val="00367F87"/>
    <w:rsid w:val="00372C9E"/>
    <w:rsid w:val="00375931"/>
    <w:rsid w:val="00376624"/>
    <w:rsid w:val="00377A8E"/>
    <w:rsid w:val="0038320F"/>
    <w:rsid w:val="00383D5D"/>
    <w:rsid w:val="00384024"/>
    <w:rsid w:val="00390558"/>
    <w:rsid w:val="0039176A"/>
    <w:rsid w:val="003A11EC"/>
    <w:rsid w:val="003A1CD4"/>
    <w:rsid w:val="003A2085"/>
    <w:rsid w:val="003A2D05"/>
    <w:rsid w:val="003A50FB"/>
    <w:rsid w:val="003A5FB8"/>
    <w:rsid w:val="003A6E10"/>
    <w:rsid w:val="003A739B"/>
    <w:rsid w:val="003B3B01"/>
    <w:rsid w:val="003B4839"/>
    <w:rsid w:val="003C0382"/>
    <w:rsid w:val="003C0AB7"/>
    <w:rsid w:val="003C6A11"/>
    <w:rsid w:val="003D1CF2"/>
    <w:rsid w:val="003D1E78"/>
    <w:rsid w:val="003D1F83"/>
    <w:rsid w:val="003D22D5"/>
    <w:rsid w:val="003D2603"/>
    <w:rsid w:val="003D3ED8"/>
    <w:rsid w:val="003D4BAB"/>
    <w:rsid w:val="003D6840"/>
    <w:rsid w:val="003D6E8B"/>
    <w:rsid w:val="003E0310"/>
    <w:rsid w:val="003E0D05"/>
    <w:rsid w:val="003E12C8"/>
    <w:rsid w:val="003E363A"/>
    <w:rsid w:val="003E4461"/>
    <w:rsid w:val="003E51ED"/>
    <w:rsid w:val="003E6ADB"/>
    <w:rsid w:val="003F1631"/>
    <w:rsid w:val="003F4555"/>
    <w:rsid w:val="003F7286"/>
    <w:rsid w:val="003F7CBE"/>
    <w:rsid w:val="00402D4E"/>
    <w:rsid w:val="00403886"/>
    <w:rsid w:val="00404522"/>
    <w:rsid w:val="00407E9A"/>
    <w:rsid w:val="00410237"/>
    <w:rsid w:val="00412C8A"/>
    <w:rsid w:val="00413DA5"/>
    <w:rsid w:val="004141FA"/>
    <w:rsid w:val="00415732"/>
    <w:rsid w:val="00415950"/>
    <w:rsid w:val="00417630"/>
    <w:rsid w:val="00420A28"/>
    <w:rsid w:val="00421EC2"/>
    <w:rsid w:val="00422EB7"/>
    <w:rsid w:val="00426593"/>
    <w:rsid w:val="0043025E"/>
    <w:rsid w:val="004323A2"/>
    <w:rsid w:val="0043389C"/>
    <w:rsid w:val="00434E44"/>
    <w:rsid w:val="004350F8"/>
    <w:rsid w:val="00440554"/>
    <w:rsid w:val="00441293"/>
    <w:rsid w:val="00441C66"/>
    <w:rsid w:val="00441FC6"/>
    <w:rsid w:val="00442A0E"/>
    <w:rsid w:val="00443924"/>
    <w:rsid w:val="004467A3"/>
    <w:rsid w:val="00446A8B"/>
    <w:rsid w:val="004557F3"/>
    <w:rsid w:val="00456214"/>
    <w:rsid w:val="004610D1"/>
    <w:rsid w:val="00461441"/>
    <w:rsid w:val="004630DC"/>
    <w:rsid w:val="00463CF6"/>
    <w:rsid w:val="0046567B"/>
    <w:rsid w:val="004673CC"/>
    <w:rsid w:val="00467402"/>
    <w:rsid w:val="00467A74"/>
    <w:rsid w:val="004702FD"/>
    <w:rsid w:val="00471B74"/>
    <w:rsid w:val="00473509"/>
    <w:rsid w:val="004742C4"/>
    <w:rsid w:val="00474E69"/>
    <w:rsid w:val="0047586B"/>
    <w:rsid w:val="00475A8E"/>
    <w:rsid w:val="004818C3"/>
    <w:rsid w:val="00481A46"/>
    <w:rsid w:val="00483533"/>
    <w:rsid w:val="00483823"/>
    <w:rsid w:val="0048412F"/>
    <w:rsid w:val="00484FB7"/>
    <w:rsid w:val="00485147"/>
    <w:rsid w:val="0048632C"/>
    <w:rsid w:val="00494693"/>
    <w:rsid w:val="00495400"/>
    <w:rsid w:val="00495B3A"/>
    <w:rsid w:val="00497411"/>
    <w:rsid w:val="004A129C"/>
    <w:rsid w:val="004A58F0"/>
    <w:rsid w:val="004A7AF5"/>
    <w:rsid w:val="004B0FDA"/>
    <w:rsid w:val="004B44F6"/>
    <w:rsid w:val="004B4725"/>
    <w:rsid w:val="004B50FB"/>
    <w:rsid w:val="004B5390"/>
    <w:rsid w:val="004B5F85"/>
    <w:rsid w:val="004C1779"/>
    <w:rsid w:val="004C4BAB"/>
    <w:rsid w:val="004C6E7B"/>
    <w:rsid w:val="004D3FF1"/>
    <w:rsid w:val="004D4846"/>
    <w:rsid w:val="004D5DF3"/>
    <w:rsid w:val="004D768C"/>
    <w:rsid w:val="004D7916"/>
    <w:rsid w:val="004E123E"/>
    <w:rsid w:val="004E1F18"/>
    <w:rsid w:val="004E3908"/>
    <w:rsid w:val="004E6554"/>
    <w:rsid w:val="004E6D9A"/>
    <w:rsid w:val="004F1A50"/>
    <w:rsid w:val="004F1B0B"/>
    <w:rsid w:val="004F3D91"/>
    <w:rsid w:val="004F4993"/>
    <w:rsid w:val="004F6622"/>
    <w:rsid w:val="005010FE"/>
    <w:rsid w:val="005027E0"/>
    <w:rsid w:val="00503D9E"/>
    <w:rsid w:val="00504A1B"/>
    <w:rsid w:val="00505E10"/>
    <w:rsid w:val="00510332"/>
    <w:rsid w:val="0051079C"/>
    <w:rsid w:val="00514972"/>
    <w:rsid w:val="00514EA3"/>
    <w:rsid w:val="005152E2"/>
    <w:rsid w:val="00515664"/>
    <w:rsid w:val="005209A3"/>
    <w:rsid w:val="00521F6B"/>
    <w:rsid w:val="00524A13"/>
    <w:rsid w:val="005307A5"/>
    <w:rsid w:val="00531878"/>
    <w:rsid w:val="00532483"/>
    <w:rsid w:val="00533641"/>
    <w:rsid w:val="005338CE"/>
    <w:rsid w:val="00536BFC"/>
    <w:rsid w:val="00537331"/>
    <w:rsid w:val="0053764B"/>
    <w:rsid w:val="00542208"/>
    <w:rsid w:val="00542DF7"/>
    <w:rsid w:val="00543FBD"/>
    <w:rsid w:val="005460E7"/>
    <w:rsid w:val="00546B0C"/>
    <w:rsid w:val="00547633"/>
    <w:rsid w:val="005509BF"/>
    <w:rsid w:val="00551F41"/>
    <w:rsid w:val="00554324"/>
    <w:rsid w:val="00561C9E"/>
    <w:rsid w:val="00564014"/>
    <w:rsid w:val="00564DFB"/>
    <w:rsid w:val="005659DC"/>
    <w:rsid w:val="00565BC8"/>
    <w:rsid w:val="00566368"/>
    <w:rsid w:val="00566EF6"/>
    <w:rsid w:val="005701C3"/>
    <w:rsid w:val="00571314"/>
    <w:rsid w:val="005724CA"/>
    <w:rsid w:val="0057293E"/>
    <w:rsid w:val="005737A5"/>
    <w:rsid w:val="00573975"/>
    <w:rsid w:val="00574CD7"/>
    <w:rsid w:val="0057642E"/>
    <w:rsid w:val="00577E62"/>
    <w:rsid w:val="00583A2C"/>
    <w:rsid w:val="0058561D"/>
    <w:rsid w:val="0058664E"/>
    <w:rsid w:val="005904AF"/>
    <w:rsid w:val="00591191"/>
    <w:rsid w:val="00597555"/>
    <w:rsid w:val="005A0344"/>
    <w:rsid w:val="005A0898"/>
    <w:rsid w:val="005A2D85"/>
    <w:rsid w:val="005A5D55"/>
    <w:rsid w:val="005A67A6"/>
    <w:rsid w:val="005B38D9"/>
    <w:rsid w:val="005B39A1"/>
    <w:rsid w:val="005B4D33"/>
    <w:rsid w:val="005C22DA"/>
    <w:rsid w:val="005C2883"/>
    <w:rsid w:val="005C4F89"/>
    <w:rsid w:val="005C7642"/>
    <w:rsid w:val="005D03C1"/>
    <w:rsid w:val="005D0BBC"/>
    <w:rsid w:val="005D4165"/>
    <w:rsid w:val="005D6CA0"/>
    <w:rsid w:val="005E5122"/>
    <w:rsid w:val="005E54AE"/>
    <w:rsid w:val="005E618D"/>
    <w:rsid w:val="005E7370"/>
    <w:rsid w:val="005F0ABA"/>
    <w:rsid w:val="005F20E1"/>
    <w:rsid w:val="005F31F0"/>
    <w:rsid w:val="0060069F"/>
    <w:rsid w:val="006053C3"/>
    <w:rsid w:val="00606103"/>
    <w:rsid w:val="00606EF8"/>
    <w:rsid w:val="00607341"/>
    <w:rsid w:val="006109F3"/>
    <w:rsid w:val="0061237B"/>
    <w:rsid w:val="00613971"/>
    <w:rsid w:val="006172D5"/>
    <w:rsid w:val="00623260"/>
    <w:rsid w:val="0062372F"/>
    <w:rsid w:val="0062381D"/>
    <w:rsid w:val="00633783"/>
    <w:rsid w:val="00634535"/>
    <w:rsid w:val="00636431"/>
    <w:rsid w:val="00636DFD"/>
    <w:rsid w:val="00637315"/>
    <w:rsid w:val="00637627"/>
    <w:rsid w:val="00647546"/>
    <w:rsid w:val="0064772E"/>
    <w:rsid w:val="00650AAD"/>
    <w:rsid w:val="00652D93"/>
    <w:rsid w:val="00653066"/>
    <w:rsid w:val="00662CE3"/>
    <w:rsid w:val="00662EBC"/>
    <w:rsid w:val="00663FFE"/>
    <w:rsid w:val="00666501"/>
    <w:rsid w:val="0066656F"/>
    <w:rsid w:val="00670181"/>
    <w:rsid w:val="00672495"/>
    <w:rsid w:val="00672990"/>
    <w:rsid w:val="00672AB8"/>
    <w:rsid w:val="006743FF"/>
    <w:rsid w:val="00680BC1"/>
    <w:rsid w:val="006811D0"/>
    <w:rsid w:val="006834D5"/>
    <w:rsid w:val="0068373D"/>
    <w:rsid w:val="0068481A"/>
    <w:rsid w:val="00684EAF"/>
    <w:rsid w:val="0068612F"/>
    <w:rsid w:val="00686965"/>
    <w:rsid w:val="00693D4D"/>
    <w:rsid w:val="006942A8"/>
    <w:rsid w:val="00694746"/>
    <w:rsid w:val="00697E9B"/>
    <w:rsid w:val="006A01A9"/>
    <w:rsid w:val="006A0A0F"/>
    <w:rsid w:val="006A5A66"/>
    <w:rsid w:val="006A6900"/>
    <w:rsid w:val="006A6AAD"/>
    <w:rsid w:val="006B3D17"/>
    <w:rsid w:val="006B458C"/>
    <w:rsid w:val="006B4DD6"/>
    <w:rsid w:val="006C0080"/>
    <w:rsid w:val="006C2F0A"/>
    <w:rsid w:val="006C5101"/>
    <w:rsid w:val="006C68AD"/>
    <w:rsid w:val="006C7881"/>
    <w:rsid w:val="006D0E10"/>
    <w:rsid w:val="006D1BD2"/>
    <w:rsid w:val="006D1C98"/>
    <w:rsid w:val="006D2126"/>
    <w:rsid w:val="006D2F25"/>
    <w:rsid w:val="006D6E23"/>
    <w:rsid w:val="006D7C62"/>
    <w:rsid w:val="006E006F"/>
    <w:rsid w:val="006E0EB7"/>
    <w:rsid w:val="006E54E9"/>
    <w:rsid w:val="006E5585"/>
    <w:rsid w:val="006E5EBC"/>
    <w:rsid w:val="006E72E5"/>
    <w:rsid w:val="006E7655"/>
    <w:rsid w:val="006E767B"/>
    <w:rsid w:val="006F19C9"/>
    <w:rsid w:val="006F39C2"/>
    <w:rsid w:val="006F6ADC"/>
    <w:rsid w:val="0070124A"/>
    <w:rsid w:val="00702075"/>
    <w:rsid w:val="00704931"/>
    <w:rsid w:val="007070A8"/>
    <w:rsid w:val="00707A29"/>
    <w:rsid w:val="007103ED"/>
    <w:rsid w:val="007106CE"/>
    <w:rsid w:val="00713FDA"/>
    <w:rsid w:val="00714447"/>
    <w:rsid w:val="0071531B"/>
    <w:rsid w:val="00722152"/>
    <w:rsid w:val="00723713"/>
    <w:rsid w:val="00724432"/>
    <w:rsid w:val="0072486A"/>
    <w:rsid w:val="007311DF"/>
    <w:rsid w:val="00733A35"/>
    <w:rsid w:val="00733BCB"/>
    <w:rsid w:val="007343E1"/>
    <w:rsid w:val="00736724"/>
    <w:rsid w:val="007448B3"/>
    <w:rsid w:val="00747639"/>
    <w:rsid w:val="00747A86"/>
    <w:rsid w:val="00747D36"/>
    <w:rsid w:val="0075071B"/>
    <w:rsid w:val="007517DD"/>
    <w:rsid w:val="007549B1"/>
    <w:rsid w:val="007552DB"/>
    <w:rsid w:val="00765EA8"/>
    <w:rsid w:val="00766467"/>
    <w:rsid w:val="00770DBE"/>
    <w:rsid w:val="00771EE3"/>
    <w:rsid w:val="00776779"/>
    <w:rsid w:val="00781D5D"/>
    <w:rsid w:val="00784833"/>
    <w:rsid w:val="00785F1E"/>
    <w:rsid w:val="00787011"/>
    <w:rsid w:val="0079293E"/>
    <w:rsid w:val="00793602"/>
    <w:rsid w:val="0079360E"/>
    <w:rsid w:val="00793EEF"/>
    <w:rsid w:val="0079799A"/>
    <w:rsid w:val="007979C7"/>
    <w:rsid w:val="007A20B8"/>
    <w:rsid w:val="007A5B29"/>
    <w:rsid w:val="007B61DE"/>
    <w:rsid w:val="007B73F6"/>
    <w:rsid w:val="007B7986"/>
    <w:rsid w:val="007C2288"/>
    <w:rsid w:val="007C2FC0"/>
    <w:rsid w:val="007C350C"/>
    <w:rsid w:val="007C392D"/>
    <w:rsid w:val="007C3D03"/>
    <w:rsid w:val="007C527F"/>
    <w:rsid w:val="007C5893"/>
    <w:rsid w:val="007C7FD4"/>
    <w:rsid w:val="007D1BAE"/>
    <w:rsid w:val="007D3A4B"/>
    <w:rsid w:val="007D7F58"/>
    <w:rsid w:val="007E02B8"/>
    <w:rsid w:val="007E289F"/>
    <w:rsid w:val="007E2D68"/>
    <w:rsid w:val="007E3AC8"/>
    <w:rsid w:val="007E4300"/>
    <w:rsid w:val="007E7190"/>
    <w:rsid w:val="007F0666"/>
    <w:rsid w:val="007F3AF0"/>
    <w:rsid w:val="007F3FC3"/>
    <w:rsid w:val="007F7A42"/>
    <w:rsid w:val="00801294"/>
    <w:rsid w:val="00801C51"/>
    <w:rsid w:val="00803F91"/>
    <w:rsid w:val="008040F9"/>
    <w:rsid w:val="0080593C"/>
    <w:rsid w:val="00806047"/>
    <w:rsid w:val="0080665A"/>
    <w:rsid w:val="00806E73"/>
    <w:rsid w:val="00807000"/>
    <w:rsid w:val="00810498"/>
    <w:rsid w:val="0081488D"/>
    <w:rsid w:val="00815956"/>
    <w:rsid w:val="0082220A"/>
    <w:rsid w:val="00827A3E"/>
    <w:rsid w:val="00827AE8"/>
    <w:rsid w:val="00833318"/>
    <w:rsid w:val="00834248"/>
    <w:rsid w:val="008374D1"/>
    <w:rsid w:val="00841148"/>
    <w:rsid w:val="008412C4"/>
    <w:rsid w:val="008418DE"/>
    <w:rsid w:val="00843ED1"/>
    <w:rsid w:val="0084440C"/>
    <w:rsid w:val="008450F1"/>
    <w:rsid w:val="00847017"/>
    <w:rsid w:val="008510EC"/>
    <w:rsid w:val="00857B4C"/>
    <w:rsid w:val="00857E15"/>
    <w:rsid w:val="00861860"/>
    <w:rsid w:val="00864CD7"/>
    <w:rsid w:val="00866C20"/>
    <w:rsid w:val="00871264"/>
    <w:rsid w:val="00871993"/>
    <w:rsid w:val="00874DE1"/>
    <w:rsid w:val="008803C6"/>
    <w:rsid w:val="00884575"/>
    <w:rsid w:val="00885C92"/>
    <w:rsid w:val="008930E0"/>
    <w:rsid w:val="0089428E"/>
    <w:rsid w:val="00894E43"/>
    <w:rsid w:val="00895F65"/>
    <w:rsid w:val="00897C9F"/>
    <w:rsid w:val="008A0D88"/>
    <w:rsid w:val="008A48C9"/>
    <w:rsid w:val="008A54A2"/>
    <w:rsid w:val="008B006E"/>
    <w:rsid w:val="008B0C03"/>
    <w:rsid w:val="008B1215"/>
    <w:rsid w:val="008B176A"/>
    <w:rsid w:val="008B2EB5"/>
    <w:rsid w:val="008B3C42"/>
    <w:rsid w:val="008B5651"/>
    <w:rsid w:val="008B7746"/>
    <w:rsid w:val="008C1E68"/>
    <w:rsid w:val="008C2A59"/>
    <w:rsid w:val="008C38C4"/>
    <w:rsid w:val="008C4438"/>
    <w:rsid w:val="008C464B"/>
    <w:rsid w:val="008C5BCC"/>
    <w:rsid w:val="008C6EC4"/>
    <w:rsid w:val="008C77BD"/>
    <w:rsid w:val="008D0A65"/>
    <w:rsid w:val="008D3561"/>
    <w:rsid w:val="008D3B42"/>
    <w:rsid w:val="008D3BF5"/>
    <w:rsid w:val="008D3F6E"/>
    <w:rsid w:val="008D6AF9"/>
    <w:rsid w:val="008D7E89"/>
    <w:rsid w:val="008E3A7A"/>
    <w:rsid w:val="008E4953"/>
    <w:rsid w:val="008E4B37"/>
    <w:rsid w:val="008E5413"/>
    <w:rsid w:val="008E7900"/>
    <w:rsid w:val="008F1C48"/>
    <w:rsid w:val="008F25BC"/>
    <w:rsid w:val="008F7AB2"/>
    <w:rsid w:val="00901FE4"/>
    <w:rsid w:val="009024A8"/>
    <w:rsid w:val="009049F3"/>
    <w:rsid w:val="009063B9"/>
    <w:rsid w:val="00907F40"/>
    <w:rsid w:val="0091076E"/>
    <w:rsid w:val="00912822"/>
    <w:rsid w:val="00912C6D"/>
    <w:rsid w:val="00913625"/>
    <w:rsid w:val="00913649"/>
    <w:rsid w:val="00913BA0"/>
    <w:rsid w:val="00913D8E"/>
    <w:rsid w:val="009156DF"/>
    <w:rsid w:val="009167FA"/>
    <w:rsid w:val="00922003"/>
    <w:rsid w:val="00922E84"/>
    <w:rsid w:val="00923A68"/>
    <w:rsid w:val="00925B59"/>
    <w:rsid w:val="009271EF"/>
    <w:rsid w:val="00927275"/>
    <w:rsid w:val="009278D8"/>
    <w:rsid w:val="009305E7"/>
    <w:rsid w:val="00931808"/>
    <w:rsid w:val="00933B8C"/>
    <w:rsid w:val="00936D32"/>
    <w:rsid w:val="00937564"/>
    <w:rsid w:val="00937CEB"/>
    <w:rsid w:val="00937E14"/>
    <w:rsid w:val="009413DD"/>
    <w:rsid w:val="00942B40"/>
    <w:rsid w:val="0094390C"/>
    <w:rsid w:val="00944013"/>
    <w:rsid w:val="00944349"/>
    <w:rsid w:val="00945A14"/>
    <w:rsid w:val="00946943"/>
    <w:rsid w:val="00952159"/>
    <w:rsid w:val="0095315E"/>
    <w:rsid w:val="00953614"/>
    <w:rsid w:val="00955D93"/>
    <w:rsid w:val="0096130C"/>
    <w:rsid w:val="00961C2F"/>
    <w:rsid w:val="00963AE9"/>
    <w:rsid w:val="0097112F"/>
    <w:rsid w:val="00971C44"/>
    <w:rsid w:val="00971F75"/>
    <w:rsid w:val="00977423"/>
    <w:rsid w:val="00981412"/>
    <w:rsid w:val="00981D61"/>
    <w:rsid w:val="0098220E"/>
    <w:rsid w:val="00982DBF"/>
    <w:rsid w:val="00982E26"/>
    <w:rsid w:val="0098393C"/>
    <w:rsid w:val="0098589D"/>
    <w:rsid w:val="00985E56"/>
    <w:rsid w:val="0098742A"/>
    <w:rsid w:val="0098746C"/>
    <w:rsid w:val="009934C9"/>
    <w:rsid w:val="009937DF"/>
    <w:rsid w:val="009939DF"/>
    <w:rsid w:val="0099579F"/>
    <w:rsid w:val="009A2E7A"/>
    <w:rsid w:val="009A3320"/>
    <w:rsid w:val="009A456D"/>
    <w:rsid w:val="009A4B6F"/>
    <w:rsid w:val="009A54FE"/>
    <w:rsid w:val="009A751D"/>
    <w:rsid w:val="009A7B23"/>
    <w:rsid w:val="009B0461"/>
    <w:rsid w:val="009B0D72"/>
    <w:rsid w:val="009B19F6"/>
    <w:rsid w:val="009B3702"/>
    <w:rsid w:val="009B498F"/>
    <w:rsid w:val="009B556D"/>
    <w:rsid w:val="009B71BD"/>
    <w:rsid w:val="009B7738"/>
    <w:rsid w:val="009C49B2"/>
    <w:rsid w:val="009C4EEE"/>
    <w:rsid w:val="009C79EE"/>
    <w:rsid w:val="009D025B"/>
    <w:rsid w:val="009D0512"/>
    <w:rsid w:val="009D093E"/>
    <w:rsid w:val="009D4865"/>
    <w:rsid w:val="009D4FAF"/>
    <w:rsid w:val="009D5D9E"/>
    <w:rsid w:val="009D6463"/>
    <w:rsid w:val="009E1B62"/>
    <w:rsid w:val="009E529E"/>
    <w:rsid w:val="009F07DA"/>
    <w:rsid w:val="009F0BF0"/>
    <w:rsid w:val="009F3C4B"/>
    <w:rsid w:val="009F540F"/>
    <w:rsid w:val="009F6DE9"/>
    <w:rsid w:val="009F7B45"/>
    <w:rsid w:val="00A0013E"/>
    <w:rsid w:val="00A02B2B"/>
    <w:rsid w:val="00A02F85"/>
    <w:rsid w:val="00A055F1"/>
    <w:rsid w:val="00A05965"/>
    <w:rsid w:val="00A10502"/>
    <w:rsid w:val="00A10DFB"/>
    <w:rsid w:val="00A10FA2"/>
    <w:rsid w:val="00A11CC3"/>
    <w:rsid w:val="00A13CE0"/>
    <w:rsid w:val="00A14C5B"/>
    <w:rsid w:val="00A15FD8"/>
    <w:rsid w:val="00A17D8E"/>
    <w:rsid w:val="00A201D3"/>
    <w:rsid w:val="00A21399"/>
    <w:rsid w:val="00A23F20"/>
    <w:rsid w:val="00A2511B"/>
    <w:rsid w:val="00A2562D"/>
    <w:rsid w:val="00A26D3E"/>
    <w:rsid w:val="00A3061C"/>
    <w:rsid w:val="00A31852"/>
    <w:rsid w:val="00A31BED"/>
    <w:rsid w:val="00A34376"/>
    <w:rsid w:val="00A3463B"/>
    <w:rsid w:val="00A359E7"/>
    <w:rsid w:val="00A35DCC"/>
    <w:rsid w:val="00A36B10"/>
    <w:rsid w:val="00A406AE"/>
    <w:rsid w:val="00A41E94"/>
    <w:rsid w:val="00A44D42"/>
    <w:rsid w:val="00A47766"/>
    <w:rsid w:val="00A4799F"/>
    <w:rsid w:val="00A55860"/>
    <w:rsid w:val="00A56216"/>
    <w:rsid w:val="00A61B12"/>
    <w:rsid w:val="00A61EDC"/>
    <w:rsid w:val="00A624AD"/>
    <w:rsid w:val="00A70721"/>
    <w:rsid w:val="00A72D1C"/>
    <w:rsid w:val="00A75C42"/>
    <w:rsid w:val="00A75ED8"/>
    <w:rsid w:val="00A76026"/>
    <w:rsid w:val="00A76816"/>
    <w:rsid w:val="00A81083"/>
    <w:rsid w:val="00A82989"/>
    <w:rsid w:val="00A84581"/>
    <w:rsid w:val="00A94345"/>
    <w:rsid w:val="00A943C2"/>
    <w:rsid w:val="00A9645E"/>
    <w:rsid w:val="00A97684"/>
    <w:rsid w:val="00AA22BF"/>
    <w:rsid w:val="00AA2822"/>
    <w:rsid w:val="00AA4D5B"/>
    <w:rsid w:val="00AA4F75"/>
    <w:rsid w:val="00AA5758"/>
    <w:rsid w:val="00AA62D6"/>
    <w:rsid w:val="00AA6E35"/>
    <w:rsid w:val="00AB15C3"/>
    <w:rsid w:val="00AB2C8D"/>
    <w:rsid w:val="00AB61C4"/>
    <w:rsid w:val="00AB6F98"/>
    <w:rsid w:val="00AB70D4"/>
    <w:rsid w:val="00AB71EB"/>
    <w:rsid w:val="00AB7A9D"/>
    <w:rsid w:val="00AC08DB"/>
    <w:rsid w:val="00AC1D74"/>
    <w:rsid w:val="00AC44C1"/>
    <w:rsid w:val="00AC6382"/>
    <w:rsid w:val="00AC690F"/>
    <w:rsid w:val="00AC6D85"/>
    <w:rsid w:val="00AC6E90"/>
    <w:rsid w:val="00AC786F"/>
    <w:rsid w:val="00AD00BC"/>
    <w:rsid w:val="00AD0F9C"/>
    <w:rsid w:val="00AD1C3B"/>
    <w:rsid w:val="00AD2766"/>
    <w:rsid w:val="00AD4323"/>
    <w:rsid w:val="00AD684F"/>
    <w:rsid w:val="00AE0123"/>
    <w:rsid w:val="00AE1840"/>
    <w:rsid w:val="00AE31AC"/>
    <w:rsid w:val="00AE3C32"/>
    <w:rsid w:val="00AE4061"/>
    <w:rsid w:val="00AE5DA6"/>
    <w:rsid w:val="00AE6EC6"/>
    <w:rsid w:val="00AF0BAC"/>
    <w:rsid w:val="00AF2F11"/>
    <w:rsid w:val="00AF2F31"/>
    <w:rsid w:val="00AF2FB6"/>
    <w:rsid w:val="00AF46C0"/>
    <w:rsid w:val="00AF7C1E"/>
    <w:rsid w:val="00B04A25"/>
    <w:rsid w:val="00B055A3"/>
    <w:rsid w:val="00B078ED"/>
    <w:rsid w:val="00B1077E"/>
    <w:rsid w:val="00B11A85"/>
    <w:rsid w:val="00B1202B"/>
    <w:rsid w:val="00B210A8"/>
    <w:rsid w:val="00B223FD"/>
    <w:rsid w:val="00B244A0"/>
    <w:rsid w:val="00B26664"/>
    <w:rsid w:val="00B3467A"/>
    <w:rsid w:val="00B354EE"/>
    <w:rsid w:val="00B36695"/>
    <w:rsid w:val="00B40CAF"/>
    <w:rsid w:val="00B4170A"/>
    <w:rsid w:val="00B4290A"/>
    <w:rsid w:val="00B42A11"/>
    <w:rsid w:val="00B47361"/>
    <w:rsid w:val="00B5339A"/>
    <w:rsid w:val="00B53FF4"/>
    <w:rsid w:val="00B55D02"/>
    <w:rsid w:val="00B56D69"/>
    <w:rsid w:val="00B60206"/>
    <w:rsid w:val="00B607D9"/>
    <w:rsid w:val="00B60C4A"/>
    <w:rsid w:val="00B6101D"/>
    <w:rsid w:val="00B62E5E"/>
    <w:rsid w:val="00B63BBF"/>
    <w:rsid w:val="00B701B4"/>
    <w:rsid w:val="00B70C37"/>
    <w:rsid w:val="00B71DA7"/>
    <w:rsid w:val="00B759D8"/>
    <w:rsid w:val="00B764DD"/>
    <w:rsid w:val="00B77BC9"/>
    <w:rsid w:val="00B80F75"/>
    <w:rsid w:val="00B8280A"/>
    <w:rsid w:val="00B83849"/>
    <w:rsid w:val="00B86A71"/>
    <w:rsid w:val="00B90B39"/>
    <w:rsid w:val="00B90BDF"/>
    <w:rsid w:val="00B90D11"/>
    <w:rsid w:val="00B92D1A"/>
    <w:rsid w:val="00B9312F"/>
    <w:rsid w:val="00B9436C"/>
    <w:rsid w:val="00B947B8"/>
    <w:rsid w:val="00B968D6"/>
    <w:rsid w:val="00B96DBA"/>
    <w:rsid w:val="00B97DB7"/>
    <w:rsid w:val="00BA07D5"/>
    <w:rsid w:val="00BA3731"/>
    <w:rsid w:val="00BA420B"/>
    <w:rsid w:val="00BA45BD"/>
    <w:rsid w:val="00BA4F9C"/>
    <w:rsid w:val="00BA55A5"/>
    <w:rsid w:val="00BA5EA9"/>
    <w:rsid w:val="00BA7780"/>
    <w:rsid w:val="00BB128F"/>
    <w:rsid w:val="00BB5BFB"/>
    <w:rsid w:val="00BB6465"/>
    <w:rsid w:val="00BC129E"/>
    <w:rsid w:val="00BC3318"/>
    <w:rsid w:val="00BC697F"/>
    <w:rsid w:val="00BC7005"/>
    <w:rsid w:val="00BD0AD9"/>
    <w:rsid w:val="00BD1609"/>
    <w:rsid w:val="00BD2BA1"/>
    <w:rsid w:val="00BD6110"/>
    <w:rsid w:val="00BD7B10"/>
    <w:rsid w:val="00BE298A"/>
    <w:rsid w:val="00BE4000"/>
    <w:rsid w:val="00BE41D8"/>
    <w:rsid w:val="00BE669E"/>
    <w:rsid w:val="00BF1BAA"/>
    <w:rsid w:val="00BF209B"/>
    <w:rsid w:val="00BF44F6"/>
    <w:rsid w:val="00BF6122"/>
    <w:rsid w:val="00C0162B"/>
    <w:rsid w:val="00C041C5"/>
    <w:rsid w:val="00C04DDC"/>
    <w:rsid w:val="00C0652D"/>
    <w:rsid w:val="00C067E8"/>
    <w:rsid w:val="00C11968"/>
    <w:rsid w:val="00C121F0"/>
    <w:rsid w:val="00C12A2E"/>
    <w:rsid w:val="00C13D0D"/>
    <w:rsid w:val="00C149A6"/>
    <w:rsid w:val="00C1695B"/>
    <w:rsid w:val="00C1789D"/>
    <w:rsid w:val="00C17B78"/>
    <w:rsid w:val="00C20D90"/>
    <w:rsid w:val="00C21A2A"/>
    <w:rsid w:val="00C227D9"/>
    <w:rsid w:val="00C25202"/>
    <w:rsid w:val="00C26E9F"/>
    <w:rsid w:val="00C27018"/>
    <w:rsid w:val="00C324CF"/>
    <w:rsid w:val="00C335CE"/>
    <w:rsid w:val="00C36612"/>
    <w:rsid w:val="00C37156"/>
    <w:rsid w:val="00C42318"/>
    <w:rsid w:val="00C425C9"/>
    <w:rsid w:val="00C42CD5"/>
    <w:rsid w:val="00C4426E"/>
    <w:rsid w:val="00C45427"/>
    <w:rsid w:val="00C52A39"/>
    <w:rsid w:val="00C53092"/>
    <w:rsid w:val="00C60077"/>
    <w:rsid w:val="00C61832"/>
    <w:rsid w:val="00C6250C"/>
    <w:rsid w:val="00C62733"/>
    <w:rsid w:val="00C64C4B"/>
    <w:rsid w:val="00C65263"/>
    <w:rsid w:val="00C674AA"/>
    <w:rsid w:val="00C70582"/>
    <w:rsid w:val="00C71B64"/>
    <w:rsid w:val="00C71C79"/>
    <w:rsid w:val="00C74AC0"/>
    <w:rsid w:val="00C74D00"/>
    <w:rsid w:val="00C7517F"/>
    <w:rsid w:val="00C7731C"/>
    <w:rsid w:val="00C8117E"/>
    <w:rsid w:val="00C85AF3"/>
    <w:rsid w:val="00C87666"/>
    <w:rsid w:val="00C920D1"/>
    <w:rsid w:val="00C97314"/>
    <w:rsid w:val="00C977BD"/>
    <w:rsid w:val="00CA1007"/>
    <w:rsid w:val="00CA111F"/>
    <w:rsid w:val="00CA3EDD"/>
    <w:rsid w:val="00CA480F"/>
    <w:rsid w:val="00CA7201"/>
    <w:rsid w:val="00CA7251"/>
    <w:rsid w:val="00CB356F"/>
    <w:rsid w:val="00CB385B"/>
    <w:rsid w:val="00CB4C37"/>
    <w:rsid w:val="00CB55CD"/>
    <w:rsid w:val="00CB6C3A"/>
    <w:rsid w:val="00CC08C4"/>
    <w:rsid w:val="00CC3B0A"/>
    <w:rsid w:val="00CC3ECD"/>
    <w:rsid w:val="00CC4185"/>
    <w:rsid w:val="00CC419C"/>
    <w:rsid w:val="00CC6C34"/>
    <w:rsid w:val="00CC7848"/>
    <w:rsid w:val="00CC7E28"/>
    <w:rsid w:val="00CC7FEF"/>
    <w:rsid w:val="00CD1215"/>
    <w:rsid w:val="00CD32F4"/>
    <w:rsid w:val="00CD6C5F"/>
    <w:rsid w:val="00CD6C6E"/>
    <w:rsid w:val="00CE029A"/>
    <w:rsid w:val="00CE665E"/>
    <w:rsid w:val="00CE709A"/>
    <w:rsid w:val="00CF1CEB"/>
    <w:rsid w:val="00CF2485"/>
    <w:rsid w:val="00CF3AE8"/>
    <w:rsid w:val="00CF4867"/>
    <w:rsid w:val="00CF52B0"/>
    <w:rsid w:val="00CF67C4"/>
    <w:rsid w:val="00CF7780"/>
    <w:rsid w:val="00CF7931"/>
    <w:rsid w:val="00D021FA"/>
    <w:rsid w:val="00D04E48"/>
    <w:rsid w:val="00D11D20"/>
    <w:rsid w:val="00D13F61"/>
    <w:rsid w:val="00D1515B"/>
    <w:rsid w:val="00D17693"/>
    <w:rsid w:val="00D204CF"/>
    <w:rsid w:val="00D210BF"/>
    <w:rsid w:val="00D216EB"/>
    <w:rsid w:val="00D247D8"/>
    <w:rsid w:val="00D248FB"/>
    <w:rsid w:val="00D25349"/>
    <w:rsid w:val="00D269F1"/>
    <w:rsid w:val="00D26B2B"/>
    <w:rsid w:val="00D2727C"/>
    <w:rsid w:val="00D31208"/>
    <w:rsid w:val="00D31396"/>
    <w:rsid w:val="00D31AB2"/>
    <w:rsid w:val="00D320E2"/>
    <w:rsid w:val="00D34550"/>
    <w:rsid w:val="00D351F3"/>
    <w:rsid w:val="00D35EED"/>
    <w:rsid w:val="00D37951"/>
    <w:rsid w:val="00D40401"/>
    <w:rsid w:val="00D415EB"/>
    <w:rsid w:val="00D4184E"/>
    <w:rsid w:val="00D426F0"/>
    <w:rsid w:val="00D4365E"/>
    <w:rsid w:val="00D43F17"/>
    <w:rsid w:val="00D44C14"/>
    <w:rsid w:val="00D45C3B"/>
    <w:rsid w:val="00D469F4"/>
    <w:rsid w:val="00D46D23"/>
    <w:rsid w:val="00D472C9"/>
    <w:rsid w:val="00D52811"/>
    <w:rsid w:val="00D54B93"/>
    <w:rsid w:val="00D5540E"/>
    <w:rsid w:val="00D60D0B"/>
    <w:rsid w:val="00D64448"/>
    <w:rsid w:val="00D6558E"/>
    <w:rsid w:val="00D66BC6"/>
    <w:rsid w:val="00D67A75"/>
    <w:rsid w:val="00D7105B"/>
    <w:rsid w:val="00D73ADF"/>
    <w:rsid w:val="00D73E88"/>
    <w:rsid w:val="00D75EDB"/>
    <w:rsid w:val="00D76367"/>
    <w:rsid w:val="00D80986"/>
    <w:rsid w:val="00D810F6"/>
    <w:rsid w:val="00D8129F"/>
    <w:rsid w:val="00D8486D"/>
    <w:rsid w:val="00D84A2E"/>
    <w:rsid w:val="00D84C6E"/>
    <w:rsid w:val="00D861CB"/>
    <w:rsid w:val="00D871D6"/>
    <w:rsid w:val="00D904A5"/>
    <w:rsid w:val="00D92E3D"/>
    <w:rsid w:val="00D9310C"/>
    <w:rsid w:val="00D94803"/>
    <w:rsid w:val="00D97A67"/>
    <w:rsid w:val="00DA186E"/>
    <w:rsid w:val="00DA36A7"/>
    <w:rsid w:val="00DA36E9"/>
    <w:rsid w:val="00DA4E6F"/>
    <w:rsid w:val="00DA53B5"/>
    <w:rsid w:val="00DA5516"/>
    <w:rsid w:val="00DA6B5B"/>
    <w:rsid w:val="00DA6B7C"/>
    <w:rsid w:val="00DA75BF"/>
    <w:rsid w:val="00DA76CD"/>
    <w:rsid w:val="00DB4373"/>
    <w:rsid w:val="00DB5D50"/>
    <w:rsid w:val="00DB64B8"/>
    <w:rsid w:val="00DC00A0"/>
    <w:rsid w:val="00DC1700"/>
    <w:rsid w:val="00DC68D5"/>
    <w:rsid w:val="00DD270E"/>
    <w:rsid w:val="00DD5035"/>
    <w:rsid w:val="00DD7296"/>
    <w:rsid w:val="00DE0E90"/>
    <w:rsid w:val="00DE2A5A"/>
    <w:rsid w:val="00DE2B0B"/>
    <w:rsid w:val="00DE3446"/>
    <w:rsid w:val="00DE4CDC"/>
    <w:rsid w:val="00DE6FEA"/>
    <w:rsid w:val="00DE7603"/>
    <w:rsid w:val="00DF17D3"/>
    <w:rsid w:val="00DF4194"/>
    <w:rsid w:val="00DF5222"/>
    <w:rsid w:val="00DF6DF4"/>
    <w:rsid w:val="00DF7C65"/>
    <w:rsid w:val="00E02E90"/>
    <w:rsid w:val="00E04EBC"/>
    <w:rsid w:val="00E05532"/>
    <w:rsid w:val="00E10078"/>
    <w:rsid w:val="00E122B7"/>
    <w:rsid w:val="00E13768"/>
    <w:rsid w:val="00E13D60"/>
    <w:rsid w:val="00E219C1"/>
    <w:rsid w:val="00E21FC3"/>
    <w:rsid w:val="00E22657"/>
    <w:rsid w:val="00E22E98"/>
    <w:rsid w:val="00E24BF4"/>
    <w:rsid w:val="00E24D5E"/>
    <w:rsid w:val="00E25ECC"/>
    <w:rsid w:val="00E33879"/>
    <w:rsid w:val="00E34B7A"/>
    <w:rsid w:val="00E35398"/>
    <w:rsid w:val="00E36FDB"/>
    <w:rsid w:val="00E412A0"/>
    <w:rsid w:val="00E4214B"/>
    <w:rsid w:val="00E42821"/>
    <w:rsid w:val="00E4295F"/>
    <w:rsid w:val="00E42FC8"/>
    <w:rsid w:val="00E45C5F"/>
    <w:rsid w:val="00E46E6E"/>
    <w:rsid w:val="00E47E89"/>
    <w:rsid w:val="00E53EA8"/>
    <w:rsid w:val="00E54BB1"/>
    <w:rsid w:val="00E5722C"/>
    <w:rsid w:val="00E60E38"/>
    <w:rsid w:val="00E615B0"/>
    <w:rsid w:val="00E6419D"/>
    <w:rsid w:val="00E64E77"/>
    <w:rsid w:val="00E65D72"/>
    <w:rsid w:val="00E66003"/>
    <w:rsid w:val="00E67392"/>
    <w:rsid w:val="00E67962"/>
    <w:rsid w:val="00E67EDD"/>
    <w:rsid w:val="00E746A5"/>
    <w:rsid w:val="00E7534F"/>
    <w:rsid w:val="00E76E32"/>
    <w:rsid w:val="00E772E9"/>
    <w:rsid w:val="00E806F6"/>
    <w:rsid w:val="00E813CB"/>
    <w:rsid w:val="00E8270F"/>
    <w:rsid w:val="00E82935"/>
    <w:rsid w:val="00E8296B"/>
    <w:rsid w:val="00E84FE0"/>
    <w:rsid w:val="00E85A9F"/>
    <w:rsid w:val="00E86518"/>
    <w:rsid w:val="00E86D42"/>
    <w:rsid w:val="00E91E9E"/>
    <w:rsid w:val="00E924A2"/>
    <w:rsid w:val="00E92FE4"/>
    <w:rsid w:val="00E9417F"/>
    <w:rsid w:val="00E94A7C"/>
    <w:rsid w:val="00E962EC"/>
    <w:rsid w:val="00EA05F8"/>
    <w:rsid w:val="00EA11E9"/>
    <w:rsid w:val="00EA130E"/>
    <w:rsid w:val="00EA2748"/>
    <w:rsid w:val="00EA3059"/>
    <w:rsid w:val="00EA6A1E"/>
    <w:rsid w:val="00EA7580"/>
    <w:rsid w:val="00EB01C6"/>
    <w:rsid w:val="00EB0AE2"/>
    <w:rsid w:val="00EB23E8"/>
    <w:rsid w:val="00EB28BA"/>
    <w:rsid w:val="00EB5E50"/>
    <w:rsid w:val="00EB7C82"/>
    <w:rsid w:val="00EC0F2F"/>
    <w:rsid w:val="00EC12C5"/>
    <w:rsid w:val="00EC1405"/>
    <w:rsid w:val="00EC4375"/>
    <w:rsid w:val="00EC52FD"/>
    <w:rsid w:val="00EC567A"/>
    <w:rsid w:val="00EC6AB6"/>
    <w:rsid w:val="00ED1ED0"/>
    <w:rsid w:val="00ED2453"/>
    <w:rsid w:val="00ED667C"/>
    <w:rsid w:val="00EE17FA"/>
    <w:rsid w:val="00EE378C"/>
    <w:rsid w:val="00EE5D75"/>
    <w:rsid w:val="00EE729A"/>
    <w:rsid w:val="00EE7B79"/>
    <w:rsid w:val="00EF0F85"/>
    <w:rsid w:val="00EF0FEE"/>
    <w:rsid w:val="00EF13DF"/>
    <w:rsid w:val="00EF23E8"/>
    <w:rsid w:val="00EF5110"/>
    <w:rsid w:val="00EF6E92"/>
    <w:rsid w:val="00EF6FC9"/>
    <w:rsid w:val="00F008B5"/>
    <w:rsid w:val="00F0386F"/>
    <w:rsid w:val="00F06990"/>
    <w:rsid w:val="00F10A90"/>
    <w:rsid w:val="00F11CC7"/>
    <w:rsid w:val="00F1326C"/>
    <w:rsid w:val="00F153BD"/>
    <w:rsid w:val="00F20944"/>
    <w:rsid w:val="00F22644"/>
    <w:rsid w:val="00F249AE"/>
    <w:rsid w:val="00F26A7F"/>
    <w:rsid w:val="00F34736"/>
    <w:rsid w:val="00F34FC8"/>
    <w:rsid w:val="00F36201"/>
    <w:rsid w:val="00F531AA"/>
    <w:rsid w:val="00F67B31"/>
    <w:rsid w:val="00F715F4"/>
    <w:rsid w:val="00F71C75"/>
    <w:rsid w:val="00F7507B"/>
    <w:rsid w:val="00F7642D"/>
    <w:rsid w:val="00F7661D"/>
    <w:rsid w:val="00F775D0"/>
    <w:rsid w:val="00F81082"/>
    <w:rsid w:val="00F841CB"/>
    <w:rsid w:val="00F85ACD"/>
    <w:rsid w:val="00F86AB0"/>
    <w:rsid w:val="00F9024B"/>
    <w:rsid w:val="00F93749"/>
    <w:rsid w:val="00F939C8"/>
    <w:rsid w:val="00F94FC7"/>
    <w:rsid w:val="00FA2057"/>
    <w:rsid w:val="00FA4A0C"/>
    <w:rsid w:val="00FA50DB"/>
    <w:rsid w:val="00FA7EEA"/>
    <w:rsid w:val="00FB27A4"/>
    <w:rsid w:val="00FB2A8D"/>
    <w:rsid w:val="00FB4C43"/>
    <w:rsid w:val="00FB5187"/>
    <w:rsid w:val="00FB6192"/>
    <w:rsid w:val="00FB65B4"/>
    <w:rsid w:val="00FC0EEF"/>
    <w:rsid w:val="00FC57F5"/>
    <w:rsid w:val="00FC5875"/>
    <w:rsid w:val="00FC6460"/>
    <w:rsid w:val="00FC6996"/>
    <w:rsid w:val="00FC7818"/>
    <w:rsid w:val="00FD725B"/>
    <w:rsid w:val="00FE0E8A"/>
    <w:rsid w:val="00FE200C"/>
    <w:rsid w:val="00FE2084"/>
    <w:rsid w:val="00FE2891"/>
    <w:rsid w:val="00FE2CE6"/>
    <w:rsid w:val="00FE5AE1"/>
    <w:rsid w:val="00FE63DF"/>
    <w:rsid w:val="00FE7224"/>
    <w:rsid w:val="00FE783A"/>
    <w:rsid w:val="00FE7906"/>
    <w:rsid w:val="00FE7933"/>
    <w:rsid w:val="00FF0F9C"/>
    <w:rsid w:val="00FF3E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123"/>
    <w:rPr>
      <w:lang w:val="en-US"/>
    </w:rPr>
  </w:style>
  <w:style w:type="paragraph" w:styleId="Heading1">
    <w:name w:val="heading 1"/>
    <w:basedOn w:val="Normal"/>
    <w:next w:val="Normal"/>
    <w:link w:val="Heading1Char"/>
    <w:uiPriority w:val="9"/>
    <w:qFormat/>
    <w:rsid w:val="00B3669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AE0123"/>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AE0123"/>
    <w:rPr>
      <w:rFonts w:ascii="Times New Roman" w:eastAsia="Times New Roman" w:hAnsi="Times New Roman" w:cs="Times New Roman"/>
      <w:sz w:val="24"/>
      <w:szCs w:val="20"/>
      <w:lang w:val="en-US"/>
    </w:rPr>
  </w:style>
  <w:style w:type="paragraph" w:styleId="NoSpacing">
    <w:name w:val="No Spacing"/>
    <w:uiPriority w:val="1"/>
    <w:qFormat/>
    <w:rsid w:val="00EC12C5"/>
    <w:pPr>
      <w:spacing w:after="0" w:line="240" w:lineRule="auto"/>
    </w:pPr>
    <w:rPr>
      <w:lang w:val="en-US"/>
    </w:rPr>
  </w:style>
  <w:style w:type="paragraph" w:styleId="ListParagraph">
    <w:name w:val="List Paragraph"/>
    <w:basedOn w:val="Normal"/>
    <w:uiPriority w:val="34"/>
    <w:qFormat/>
    <w:rsid w:val="00EC12C5"/>
    <w:pPr>
      <w:spacing w:after="0" w:line="240" w:lineRule="auto"/>
      <w:ind w:left="720"/>
      <w:contextualSpacing/>
    </w:pPr>
    <w:rPr>
      <w:rFonts w:ascii="Times New Roman" w:eastAsia="Times New Roman" w:hAnsi="Times New Roman" w:cs="Times New Roman"/>
      <w:sz w:val="20"/>
      <w:szCs w:val="20"/>
      <w:lang w:val="en-GB"/>
    </w:rPr>
  </w:style>
  <w:style w:type="paragraph" w:customStyle="1" w:styleId="Default">
    <w:name w:val="Default"/>
    <w:rsid w:val="00EC12C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44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349"/>
    <w:rPr>
      <w:rFonts w:ascii="Segoe UI" w:hAnsi="Segoe UI" w:cs="Segoe UI"/>
      <w:sz w:val="18"/>
      <w:szCs w:val="18"/>
      <w:lang w:val="en-US"/>
    </w:rPr>
  </w:style>
  <w:style w:type="paragraph" w:styleId="Header">
    <w:name w:val="header"/>
    <w:basedOn w:val="Normal"/>
    <w:link w:val="HeaderChar"/>
    <w:uiPriority w:val="99"/>
    <w:unhideWhenUsed/>
    <w:rsid w:val="004838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823"/>
    <w:rPr>
      <w:lang w:val="en-US"/>
    </w:rPr>
  </w:style>
  <w:style w:type="paragraph" w:styleId="Footer">
    <w:name w:val="footer"/>
    <w:basedOn w:val="Normal"/>
    <w:link w:val="FooterChar"/>
    <w:uiPriority w:val="99"/>
    <w:unhideWhenUsed/>
    <w:rsid w:val="004838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823"/>
    <w:rPr>
      <w:lang w:val="en-US"/>
    </w:rPr>
  </w:style>
  <w:style w:type="table" w:styleId="TableGrid">
    <w:name w:val="Table Grid"/>
    <w:basedOn w:val="TableNormal"/>
    <w:uiPriority w:val="59"/>
    <w:rsid w:val="00912C6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767B"/>
    <w:rPr>
      <w:color w:val="0563C1" w:themeColor="hyperlink"/>
      <w:u w:val="single"/>
    </w:rPr>
  </w:style>
  <w:style w:type="character" w:customStyle="1" w:styleId="Heading1Char">
    <w:name w:val="Heading 1 Char"/>
    <w:basedOn w:val="DefaultParagraphFont"/>
    <w:link w:val="Heading1"/>
    <w:uiPriority w:val="9"/>
    <w:rsid w:val="00B36695"/>
    <w:rPr>
      <w:rFonts w:asciiTheme="majorHAnsi" w:eastAsiaTheme="majorEastAsia" w:hAnsiTheme="majorHAnsi" w:cstheme="majorBidi"/>
      <w:b/>
      <w:bCs/>
      <w:color w:val="2E74B5"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123"/>
    <w:rPr>
      <w:lang w:val="en-US"/>
    </w:rPr>
  </w:style>
  <w:style w:type="paragraph" w:styleId="Heading1">
    <w:name w:val="heading 1"/>
    <w:basedOn w:val="Normal"/>
    <w:next w:val="Normal"/>
    <w:link w:val="Heading1Char"/>
    <w:uiPriority w:val="9"/>
    <w:qFormat/>
    <w:rsid w:val="00B3669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AE0123"/>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AE0123"/>
    <w:rPr>
      <w:rFonts w:ascii="Times New Roman" w:eastAsia="Times New Roman" w:hAnsi="Times New Roman" w:cs="Times New Roman"/>
      <w:sz w:val="24"/>
      <w:szCs w:val="20"/>
      <w:lang w:val="en-US"/>
    </w:rPr>
  </w:style>
  <w:style w:type="paragraph" w:styleId="NoSpacing">
    <w:name w:val="No Spacing"/>
    <w:uiPriority w:val="1"/>
    <w:qFormat/>
    <w:rsid w:val="00EC12C5"/>
    <w:pPr>
      <w:spacing w:after="0" w:line="240" w:lineRule="auto"/>
    </w:pPr>
    <w:rPr>
      <w:lang w:val="en-US"/>
    </w:rPr>
  </w:style>
  <w:style w:type="paragraph" w:styleId="ListParagraph">
    <w:name w:val="List Paragraph"/>
    <w:basedOn w:val="Normal"/>
    <w:uiPriority w:val="34"/>
    <w:qFormat/>
    <w:rsid w:val="00EC12C5"/>
    <w:pPr>
      <w:spacing w:after="0" w:line="240" w:lineRule="auto"/>
      <w:ind w:left="720"/>
      <w:contextualSpacing/>
    </w:pPr>
    <w:rPr>
      <w:rFonts w:ascii="Times New Roman" w:eastAsia="Times New Roman" w:hAnsi="Times New Roman" w:cs="Times New Roman"/>
      <w:sz w:val="20"/>
      <w:szCs w:val="20"/>
      <w:lang w:val="en-GB"/>
    </w:rPr>
  </w:style>
  <w:style w:type="paragraph" w:customStyle="1" w:styleId="Default">
    <w:name w:val="Default"/>
    <w:rsid w:val="00EC12C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44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349"/>
    <w:rPr>
      <w:rFonts w:ascii="Segoe UI" w:hAnsi="Segoe UI" w:cs="Segoe UI"/>
      <w:sz w:val="18"/>
      <w:szCs w:val="18"/>
      <w:lang w:val="en-US"/>
    </w:rPr>
  </w:style>
  <w:style w:type="paragraph" w:styleId="Header">
    <w:name w:val="header"/>
    <w:basedOn w:val="Normal"/>
    <w:link w:val="HeaderChar"/>
    <w:uiPriority w:val="99"/>
    <w:unhideWhenUsed/>
    <w:rsid w:val="004838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823"/>
    <w:rPr>
      <w:lang w:val="en-US"/>
    </w:rPr>
  </w:style>
  <w:style w:type="paragraph" w:styleId="Footer">
    <w:name w:val="footer"/>
    <w:basedOn w:val="Normal"/>
    <w:link w:val="FooterChar"/>
    <w:uiPriority w:val="99"/>
    <w:unhideWhenUsed/>
    <w:rsid w:val="004838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823"/>
    <w:rPr>
      <w:lang w:val="en-US"/>
    </w:rPr>
  </w:style>
  <w:style w:type="table" w:styleId="TableGrid">
    <w:name w:val="Table Grid"/>
    <w:basedOn w:val="TableNormal"/>
    <w:uiPriority w:val="59"/>
    <w:rsid w:val="00912C6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767B"/>
    <w:rPr>
      <w:color w:val="0563C1" w:themeColor="hyperlink"/>
      <w:u w:val="single"/>
    </w:rPr>
  </w:style>
  <w:style w:type="character" w:customStyle="1" w:styleId="Heading1Char">
    <w:name w:val="Heading 1 Char"/>
    <w:basedOn w:val="DefaultParagraphFont"/>
    <w:link w:val="Heading1"/>
    <w:uiPriority w:val="9"/>
    <w:rsid w:val="00B36695"/>
    <w:rPr>
      <w:rFonts w:asciiTheme="majorHAnsi" w:eastAsiaTheme="majorEastAsia" w:hAnsiTheme="majorHAnsi" w:cstheme="majorBidi"/>
      <w:b/>
      <w:bCs/>
      <w:color w:val="2E74B5" w:themeColor="accent1" w:themeShade="BF"/>
      <w:sz w:val="28"/>
      <w:szCs w:val="28"/>
      <w:lang w:val="en-US"/>
    </w:rPr>
  </w:style>
</w:styles>
</file>

<file path=word/webSettings.xml><?xml version="1.0" encoding="utf-8"?>
<w:webSettings xmlns:r="http://schemas.openxmlformats.org/officeDocument/2006/relationships" xmlns:w="http://schemas.openxmlformats.org/wordprocessingml/2006/main">
  <w:divs>
    <w:div w:id="1190803878">
      <w:bodyDiv w:val="1"/>
      <w:marLeft w:val="0"/>
      <w:marRight w:val="0"/>
      <w:marTop w:val="0"/>
      <w:marBottom w:val="0"/>
      <w:divBdr>
        <w:top w:val="none" w:sz="0" w:space="0" w:color="auto"/>
        <w:left w:val="none" w:sz="0" w:space="0" w:color="auto"/>
        <w:bottom w:val="none" w:sz="0" w:space="0" w:color="auto"/>
        <w:right w:val="none" w:sz="0" w:space="0" w:color="auto"/>
      </w:divBdr>
    </w:div>
    <w:div w:id="192001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6B17E-3704-4DA1-B189-69BB9B236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11</cp:revision>
  <cp:lastPrinted>2022-04-13T11:02:00Z</cp:lastPrinted>
  <dcterms:created xsi:type="dcterms:W3CDTF">2022-04-16T08:03:00Z</dcterms:created>
  <dcterms:modified xsi:type="dcterms:W3CDTF">2022-04-25T03:53:00Z</dcterms:modified>
</cp:coreProperties>
</file>